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.15pt;margin-top:.400085pt;width:595pt;height:44.5pt;mso-position-horizontal-relative:page;mso-position-vertical-relative:page;z-index:-15985664" id="docshapegroup1" coordorigin="3,8" coordsize="11900,890">
            <v:rect style="position:absolute;left:3;top:187;width:11900;height:307" id="docshape2" filled="true" fillcolor="#4f81ba" stroked="false">
              <v:fill type="solid"/>
            </v:rect>
            <v:shape style="position:absolute;left:10810;top:8;width:862;height:890" type="#_x0000_t75" id="docshape3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;top:8;width:11900;height:890" type="#_x0000_t202" id="docshape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tabs>
                        <w:tab w:pos="5370" w:val="left" w:leader="none"/>
                      </w:tabs>
                      <w:spacing w:before="199"/>
                      <w:ind w:left="2327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Опросный</w:t>
                    </w:r>
                    <w:r>
                      <w:rPr>
                        <w:b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лист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pacing w:val="-10"/>
                        <w:sz w:val="28"/>
                      </w:rPr>
                      <w:t>№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на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разъединители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серии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РГ(Н,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П)</w:t>
                    </w:r>
                    <w:r>
                      <w:rPr>
                        <w:b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–</w:t>
                    </w:r>
                    <w:r>
                      <w:rPr>
                        <w:b/>
                        <w:spacing w:val="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220</w:t>
                    </w:r>
                    <w:r>
                      <w:rPr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b/>
                        <w:spacing w:val="-4"/>
                        <w:sz w:val="28"/>
                      </w:rPr>
                      <w:t>УХЛ1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tabs>
          <w:tab w:pos="5647" w:val="left" w:leader="none"/>
        </w:tabs>
        <w:spacing w:before="90"/>
        <w:ind w:left="480" w:right="5030" w:firstLine="0"/>
        <w:jc w:val="left"/>
        <w:rPr>
          <w:sz w:val="24"/>
        </w:rPr>
      </w:pPr>
      <w:r>
        <w:rPr/>
        <w:pict>
          <v:shape style="position:absolute;margin-left:340.899994pt;margin-top:5.413142pt;width:227.9pt;height:68.650pt;mso-position-horizontal-relative:page;mso-position-vertical-relative:paragraph;z-index:15730688" type="#_x0000_t202" id="docshape5" filled="false" stroked="true" strokeweight=".718pt" strokecolor="#000000">
            <v:textbox inset="0,0,0,0">
              <w:txbxContent>
                <w:p>
                  <w:pPr>
                    <w:spacing w:line="285" w:lineRule="auto" w:before="55"/>
                    <w:ind w:left="55" w:right="0" w:hanging="2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Изготовитель: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ЗАО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«ЗЭТО»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182113,</w:t>
                  </w:r>
                  <w:r>
                    <w:rPr>
                      <w:spacing w:val="-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Россия, Псковская область, г. Великие Луки,</w:t>
                  </w:r>
                </w:p>
                <w:p>
                  <w:pPr>
                    <w:spacing w:line="265" w:lineRule="exact" w:before="0"/>
                    <w:ind w:left="12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пр.</w:t>
                  </w:r>
                  <w:r>
                    <w:rPr>
                      <w:spacing w:val="40"/>
                      <w:sz w:val="22"/>
                    </w:rPr>
                    <w:t> </w:t>
                  </w:r>
                  <w:r>
                    <w:rPr>
                      <w:position w:val="2"/>
                      <w:sz w:val="22"/>
                    </w:rPr>
                    <w:t>Октябрьский,79</w:t>
                  </w:r>
                  <w:r>
                    <w:rPr>
                      <w:spacing w:val="-8"/>
                      <w:position w:val="2"/>
                      <w:sz w:val="22"/>
                    </w:rPr>
                    <w:t> </w:t>
                  </w:r>
                  <w:r>
                    <w:rPr>
                      <w:position w:val="2"/>
                      <w:sz w:val="22"/>
                    </w:rPr>
                    <w:t>Телефон</w:t>
                  </w:r>
                  <w:r>
                    <w:rPr>
                      <w:spacing w:val="-5"/>
                      <w:position w:val="2"/>
                      <w:sz w:val="22"/>
                    </w:rPr>
                    <w:t> </w:t>
                  </w:r>
                  <w:r>
                    <w:rPr>
                      <w:position w:val="2"/>
                      <w:sz w:val="22"/>
                    </w:rPr>
                    <w:t>(81153)</w:t>
                  </w:r>
                  <w:r>
                    <w:rPr>
                      <w:spacing w:val="-4"/>
                      <w:position w:val="2"/>
                      <w:sz w:val="22"/>
                    </w:rPr>
                    <w:t> </w:t>
                  </w:r>
                  <w:r>
                    <w:rPr>
                      <w:position w:val="2"/>
                      <w:sz w:val="22"/>
                    </w:rPr>
                    <w:t>6-38-</w:t>
                  </w:r>
                  <w:r>
                    <w:rPr>
                      <w:spacing w:val="-5"/>
                      <w:position w:val="2"/>
                      <w:sz w:val="22"/>
                    </w:rPr>
                    <w:t>19;</w:t>
                  </w:r>
                </w:p>
                <w:p>
                  <w:pPr>
                    <w:spacing w:before="28"/>
                    <w:ind w:left="60" w:right="-29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6-37-72.</w:t>
                  </w:r>
                  <w:r>
                    <w:rPr>
                      <w:spacing w:val="-5"/>
                      <w:sz w:val="22"/>
                    </w:rPr>
                    <w:t> </w:t>
                  </w:r>
                  <w:hyperlink r:id="rId6">
                    <w:r>
                      <w:rPr>
                        <w:sz w:val="22"/>
                      </w:rPr>
                      <w:t>Факс(81153)6-38-</w:t>
                    </w:r>
                    <w:r>
                      <w:rPr>
                        <w:spacing w:val="-2"/>
                        <w:sz w:val="22"/>
                      </w:rPr>
                      <w:t>45;Email:info@zeto.ru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bookmarkStart w:name="РГ(Н,П)-110 УХЛ1.pdf" w:id="1"/>
      <w:bookmarkEnd w:id="1"/>
      <w:r>
        <w:rPr/>
      </w:r>
      <w:r>
        <w:rPr>
          <w:sz w:val="24"/>
        </w:rPr>
        <w:t>Почтовый адрес и реквизиты покупателя: </w:t>
      </w:r>
      <w:r>
        <w:rPr>
          <w:spacing w:val="-2"/>
          <w:sz w:val="24"/>
        </w:rPr>
        <w:t>Заказчик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22"/>
        </w:rPr>
      </w:pPr>
      <w:r>
        <w:rPr/>
        <w:pict>
          <v:shape style="position:absolute;margin-left:71.050003pt;margin-top:13.948926pt;width:258pt;height:.1pt;mso-position-horizontal-relative:page;mso-position-vertical-relative:paragraph;z-index:-15728640;mso-wrap-distance-left:0;mso-wrap-distance-right:0" id="docshape6" coordorigin="1421,279" coordsize="5160,0" path="m1421,279l6581,27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5669" w:val="left" w:leader="none"/>
          <w:tab w:pos="5799" w:val="left" w:leader="none"/>
        </w:tabs>
        <w:spacing w:line="254" w:lineRule="auto" w:before="0"/>
        <w:ind w:left="480" w:right="4879" w:firstLine="0"/>
        <w:jc w:val="left"/>
        <w:rPr>
          <w:sz w:val="24"/>
        </w:rPr>
      </w:pPr>
      <w:r>
        <w:rPr>
          <w:sz w:val="24"/>
        </w:rPr>
        <w:t>код</w:t>
      </w:r>
      <w:r>
        <w:rPr>
          <w:spacing w:val="-11"/>
          <w:sz w:val="24"/>
        </w:rPr>
        <w:t> </w:t>
      </w:r>
      <w:r>
        <w:rPr>
          <w:sz w:val="24"/>
        </w:rPr>
        <w:t>города/телефон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4"/>
          <w:sz w:val="24"/>
        </w:rPr>
        <w:t>Факс</w:t>
      </w:r>
      <w:r>
        <w:rPr>
          <w:sz w:val="24"/>
          <w:u w:val="single"/>
        </w:rPr>
        <w:tab/>
        <w:tab/>
      </w:r>
      <w:r>
        <w:rPr>
          <w:sz w:val="24"/>
        </w:rPr>
        <w:t> Ф.И.О. руководителя предприятия</w:t>
      </w: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71.040001pt;margin-top:12.24458pt;width:498pt;height:.1pt;mso-position-horizontal-relative:page;mso-position-vertical-relative:paragraph;z-index:-15728128;mso-wrap-distance-left:0;mso-wrap-distance-right:0" id="docshape7" coordorigin="1421,245" coordsize="9960,0" path="m1421,245l11381,24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10517" w:val="left" w:leader="none"/>
        </w:tabs>
        <w:spacing w:before="0"/>
        <w:ind w:left="480" w:right="0" w:firstLine="0"/>
        <w:jc w:val="left"/>
        <w:rPr>
          <w:sz w:val="24"/>
        </w:rPr>
      </w:pPr>
      <w:r>
        <w:rPr>
          <w:sz w:val="24"/>
        </w:rPr>
        <w:t>Место </w:t>
      </w:r>
      <w:r>
        <w:rPr>
          <w:spacing w:val="-2"/>
          <w:sz w:val="24"/>
        </w:rPr>
        <w:t>установки</w:t>
      </w:r>
      <w:r>
        <w:rPr>
          <w:sz w:val="24"/>
          <w:u w:val="single"/>
        </w:rPr>
        <w:tab/>
      </w:r>
    </w:p>
    <w:p>
      <w:pPr>
        <w:pStyle w:val="BodyText"/>
        <w:spacing w:line="242" w:lineRule="auto" w:before="63"/>
        <w:ind w:left="881" w:right="508"/>
        <w:rPr>
          <w:rFonts w:ascii="Symbol" w:hAnsi="Symbol"/>
        </w:rPr>
      </w:pPr>
      <w:r>
        <w:rPr/>
        <w:t>Разъединители</w:t>
      </w:r>
      <w:r>
        <w:rPr>
          <w:spacing w:val="40"/>
        </w:rPr>
        <w:t> </w:t>
      </w:r>
      <w:r>
        <w:rPr/>
        <w:t>горизонтально</w:t>
      </w:r>
      <w:r>
        <w:rPr>
          <w:spacing w:val="-6"/>
        </w:rPr>
        <w:t> </w:t>
      </w:r>
      <w:r>
        <w:rPr/>
        <w:t>-</w:t>
      </w:r>
      <w:r>
        <w:rPr>
          <w:spacing w:val="-4"/>
        </w:rPr>
        <w:t> </w:t>
      </w:r>
      <w:r>
        <w:rPr/>
        <w:t>поворотного</w:t>
      </w:r>
      <w:r>
        <w:rPr>
          <w:spacing w:val="-1"/>
        </w:rPr>
        <w:t> </w:t>
      </w:r>
      <w:r>
        <w:rPr/>
        <w:t>типа,</w:t>
      </w:r>
      <w:r>
        <w:rPr>
          <w:spacing w:val="40"/>
        </w:rPr>
        <w:t> </w:t>
      </w:r>
      <w:r>
        <w:rPr/>
        <w:t>двухколонковые,</w:t>
      </w:r>
      <w:r>
        <w:rPr>
          <w:spacing w:val="-1"/>
        </w:rPr>
        <w:t> </w:t>
      </w:r>
      <w:r>
        <w:rPr/>
        <w:t>присоединительные</w:t>
      </w:r>
      <w:r>
        <w:rPr>
          <w:spacing w:val="-1"/>
        </w:rPr>
        <w:t> </w:t>
      </w:r>
      <w:r>
        <w:rPr/>
        <w:t>размеры</w:t>
      </w:r>
      <w:r>
        <w:rPr>
          <w:spacing w:val="-1"/>
        </w:rPr>
        <w:t> </w:t>
      </w:r>
      <w:r>
        <w:rPr/>
        <w:t>выбраны с учетом возможности установки на существующие опорные конструкции разъединителей серии РДЗ. Работоспособность разъединителей обеспечивается в условиях</w:t>
      </w:r>
      <w:r>
        <w:rPr>
          <w:rFonts w:ascii="Symbol" w:hAnsi="Symbol"/>
        </w:rPr>
        <w:t></w:t>
      </w: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228" w:lineRule="exact" w:before="49" w:after="0"/>
        <w:ind w:left="989" w:right="0" w:hanging="116"/>
        <w:jc w:val="left"/>
        <w:rPr>
          <w:sz w:val="20"/>
        </w:rPr>
      </w:pPr>
      <w:r>
        <w:rPr>
          <w:sz w:val="20"/>
        </w:rPr>
        <w:t>верхнее</w:t>
      </w:r>
      <w:r>
        <w:rPr>
          <w:spacing w:val="-13"/>
          <w:sz w:val="20"/>
        </w:rPr>
        <w:t> </w:t>
      </w:r>
      <w:r>
        <w:rPr>
          <w:sz w:val="20"/>
        </w:rPr>
        <w:t>рабочее</w:t>
      </w:r>
      <w:r>
        <w:rPr>
          <w:spacing w:val="-10"/>
          <w:sz w:val="20"/>
        </w:rPr>
        <w:t> </w:t>
      </w:r>
      <w:r>
        <w:rPr>
          <w:sz w:val="20"/>
        </w:rPr>
        <w:t>значение</w:t>
      </w:r>
      <w:r>
        <w:rPr>
          <w:spacing w:val="-6"/>
          <w:sz w:val="20"/>
        </w:rPr>
        <w:t> </w:t>
      </w:r>
      <w:r>
        <w:rPr>
          <w:sz w:val="20"/>
        </w:rPr>
        <w:t>температуры</w:t>
      </w:r>
      <w:r>
        <w:rPr>
          <w:spacing w:val="-12"/>
          <w:sz w:val="20"/>
        </w:rPr>
        <w:t> </w:t>
      </w:r>
      <w:r>
        <w:rPr>
          <w:sz w:val="20"/>
        </w:rPr>
        <w:t>окружающего</w:t>
      </w:r>
      <w:r>
        <w:rPr>
          <w:spacing w:val="-10"/>
          <w:sz w:val="20"/>
        </w:rPr>
        <w:t> </w:t>
      </w:r>
      <w:r>
        <w:rPr>
          <w:sz w:val="20"/>
        </w:rPr>
        <w:t>воздуха</w:t>
      </w:r>
      <w:r>
        <w:rPr>
          <w:spacing w:val="-10"/>
          <w:sz w:val="20"/>
        </w:rPr>
        <w:t> </w:t>
      </w:r>
      <w:r>
        <w:rPr>
          <w:sz w:val="20"/>
        </w:rPr>
        <w:t>-</w:t>
      </w:r>
      <w:r>
        <w:rPr>
          <w:spacing w:val="-11"/>
          <w:sz w:val="20"/>
        </w:rPr>
        <w:t> </w:t>
      </w:r>
      <w:r>
        <w:rPr>
          <w:sz w:val="20"/>
        </w:rPr>
        <w:t>плюс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40°С;</w:t>
      </w: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228" w:lineRule="exact" w:before="0" w:after="0"/>
        <w:ind w:left="989" w:right="0" w:hanging="116"/>
        <w:jc w:val="left"/>
        <w:rPr>
          <w:sz w:val="20"/>
        </w:rPr>
      </w:pPr>
      <w:r>
        <w:rPr>
          <w:sz w:val="20"/>
        </w:rPr>
        <w:t>нижнее</w:t>
      </w:r>
      <w:r>
        <w:rPr>
          <w:spacing w:val="-12"/>
          <w:sz w:val="20"/>
        </w:rPr>
        <w:t> </w:t>
      </w:r>
      <w:r>
        <w:rPr>
          <w:sz w:val="20"/>
        </w:rPr>
        <w:t>рабочее</w:t>
      </w:r>
      <w:r>
        <w:rPr>
          <w:spacing w:val="-11"/>
          <w:sz w:val="20"/>
        </w:rPr>
        <w:t> </w:t>
      </w:r>
      <w:r>
        <w:rPr>
          <w:sz w:val="20"/>
        </w:rPr>
        <w:t>значение</w:t>
      </w:r>
      <w:r>
        <w:rPr>
          <w:spacing w:val="-10"/>
          <w:sz w:val="20"/>
        </w:rPr>
        <w:t> </w:t>
      </w:r>
      <w:r>
        <w:rPr>
          <w:sz w:val="20"/>
        </w:rPr>
        <w:t>температуры</w:t>
      </w:r>
      <w:r>
        <w:rPr>
          <w:spacing w:val="-11"/>
          <w:sz w:val="20"/>
        </w:rPr>
        <w:t> </w:t>
      </w:r>
      <w:r>
        <w:rPr>
          <w:sz w:val="20"/>
        </w:rPr>
        <w:t>окружающего</w:t>
      </w:r>
      <w:r>
        <w:rPr>
          <w:spacing w:val="-9"/>
          <w:sz w:val="20"/>
        </w:rPr>
        <w:t> </w:t>
      </w:r>
      <w:r>
        <w:rPr>
          <w:sz w:val="20"/>
        </w:rPr>
        <w:t>воздуха</w:t>
      </w:r>
      <w:r>
        <w:rPr>
          <w:spacing w:val="-11"/>
          <w:sz w:val="20"/>
        </w:rPr>
        <w:t> </w:t>
      </w:r>
      <w:r>
        <w:rPr>
          <w:sz w:val="20"/>
        </w:rPr>
        <w:t>-</w:t>
      </w:r>
      <w:r>
        <w:rPr>
          <w:spacing w:val="-12"/>
          <w:sz w:val="20"/>
        </w:rPr>
        <w:t> </w:t>
      </w:r>
      <w:r>
        <w:rPr>
          <w:sz w:val="20"/>
        </w:rPr>
        <w:t>минус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60°С;</w:t>
      </w: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240" w:lineRule="auto" w:before="2" w:after="10"/>
        <w:ind w:left="989" w:right="0" w:hanging="119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5986176" from="65.5pt,13.700009pt" to="88.9pt,36.500009pt" stroked="true" strokeweight=".72pt" strokecolor="#000000">
            <v:stroke dashstyle="solid"/>
            <w10:wrap type="none"/>
          </v:line>
        </w:pict>
      </w:r>
      <w:r>
        <w:rPr>
          <w:sz w:val="20"/>
        </w:rPr>
        <w:t>скорость</w:t>
      </w:r>
      <w:r>
        <w:rPr>
          <w:spacing w:val="-7"/>
          <w:sz w:val="20"/>
        </w:rPr>
        <w:t> </w:t>
      </w:r>
      <w:r>
        <w:rPr>
          <w:sz w:val="20"/>
        </w:rPr>
        <w:t>ветра</w:t>
      </w:r>
      <w:r>
        <w:rPr>
          <w:spacing w:val="-6"/>
          <w:sz w:val="20"/>
        </w:rPr>
        <w:t> </w:t>
      </w:r>
      <w:r>
        <w:rPr>
          <w:sz w:val="20"/>
        </w:rPr>
        <w:t>не</w:t>
      </w:r>
      <w:r>
        <w:rPr>
          <w:spacing w:val="-6"/>
          <w:sz w:val="20"/>
        </w:rPr>
        <w:t> </w:t>
      </w:r>
      <w:r>
        <w:rPr>
          <w:sz w:val="20"/>
        </w:rPr>
        <w:t>более</w:t>
      </w:r>
      <w:r>
        <w:rPr>
          <w:spacing w:val="-4"/>
          <w:sz w:val="20"/>
        </w:rPr>
        <w:t> </w:t>
      </w:r>
      <w:r>
        <w:rPr>
          <w:sz w:val="20"/>
        </w:rPr>
        <w:t>40</w:t>
      </w:r>
      <w:r>
        <w:rPr>
          <w:spacing w:val="-5"/>
          <w:sz w:val="20"/>
        </w:rPr>
        <w:t> </w:t>
      </w:r>
      <w:r>
        <w:rPr>
          <w:sz w:val="20"/>
        </w:rPr>
        <w:t>м/с</w:t>
      </w:r>
      <w:r>
        <w:rPr>
          <w:spacing w:val="-7"/>
          <w:sz w:val="20"/>
        </w:rPr>
        <w:t> </w:t>
      </w:r>
      <w:r>
        <w:rPr>
          <w:sz w:val="20"/>
        </w:rPr>
        <w:t>при</w:t>
      </w:r>
      <w:r>
        <w:rPr>
          <w:spacing w:val="-7"/>
          <w:sz w:val="20"/>
        </w:rPr>
        <w:t> </w:t>
      </w:r>
      <w:r>
        <w:rPr>
          <w:sz w:val="20"/>
        </w:rPr>
        <w:t>отсутствии</w:t>
      </w:r>
      <w:r>
        <w:rPr>
          <w:spacing w:val="-8"/>
          <w:sz w:val="20"/>
        </w:rPr>
        <w:t> </w:t>
      </w:r>
      <w:r>
        <w:rPr>
          <w:sz w:val="20"/>
        </w:rPr>
        <w:t>гололеда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не</w:t>
      </w:r>
      <w:r>
        <w:rPr>
          <w:spacing w:val="-6"/>
          <w:sz w:val="20"/>
        </w:rPr>
        <w:t> </w:t>
      </w:r>
      <w:r>
        <w:rPr>
          <w:sz w:val="20"/>
        </w:rPr>
        <w:t>более</w:t>
      </w:r>
      <w:r>
        <w:rPr>
          <w:spacing w:val="-4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z w:val="20"/>
        </w:rPr>
        <w:t>м/с</w:t>
      </w:r>
      <w:r>
        <w:rPr>
          <w:spacing w:val="-6"/>
          <w:sz w:val="20"/>
        </w:rPr>
        <w:t> </w:t>
      </w:r>
      <w:r>
        <w:rPr>
          <w:sz w:val="20"/>
        </w:rPr>
        <w:t>при</w:t>
      </w:r>
      <w:r>
        <w:rPr>
          <w:spacing w:val="-7"/>
          <w:sz w:val="20"/>
        </w:rPr>
        <w:t> </w:t>
      </w:r>
      <w:r>
        <w:rPr>
          <w:sz w:val="20"/>
        </w:rPr>
        <w:t>гололеде</w:t>
      </w:r>
      <w:r>
        <w:rPr>
          <w:spacing w:val="-6"/>
          <w:sz w:val="20"/>
        </w:rPr>
        <w:t> </w:t>
      </w:r>
      <w:r>
        <w:rPr>
          <w:sz w:val="20"/>
        </w:rPr>
        <w:t>толщиной</w:t>
      </w:r>
      <w:r>
        <w:rPr>
          <w:spacing w:val="-7"/>
          <w:sz w:val="20"/>
        </w:rPr>
        <w:t> </w:t>
      </w:r>
      <w:r>
        <w:rPr>
          <w:sz w:val="20"/>
        </w:rPr>
        <w:t>до</w:t>
      </w:r>
      <w:r>
        <w:rPr>
          <w:spacing w:val="40"/>
          <w:sz w:val="20"/>
        </w:rPr>
        <w:t> </w:t>
      </w:r>
      <w:r>
        <w:rPr>
          <w:sz w:val="20"/>
        </w:rPr>
        <w:t>30</w:t>
      </w:r>
      <w:r>
        <w:rPr>
          <w:spacing w:val="-3"/>
          <w:sz w:val="20"/>
        </w:rPr>
        <w:t> </w:t>
      </w:r>
      <w:r>
        <w:rPr>
          <w:sz w:val="20"/>
        </w:rPr>
        <w:t>мм</w:t>
      </w:r>
      <w:r>
        <w:rPr>
          <w:spacing w:val="-1"/>
          <w:sz w:val="20"/>
        </w:rPr>
        <w:t> </w:t>
      </w:r>
      <w:r>
        <w:rPr>
          <w:rFonts w:ascii="Arial" w:hAnsi="Arial"/>
          <w:spacing w:val="-5"/>
          <w:sz w:val="20"/>
          <w:vertAlign w:val="superscript"/>
        </w:rPr>
        <w:t>1</w:t>
      </w:r>
      <w:r>
        <w:rPr>
          <w:rFonts w:ascii="Arial" w:hAnsi="Arial"/>
          <w:spacing w:val="-5"/>
          <w:sz w:val="20"/>
          <w:vertAlign w:val="superscript"/>
        </w:rPr>
        <w:t>)</w:t>
      </w:r>
      <w:r>
        <w:rPr>
          <w:spacing w:val="-5"/>
          <w:sz w:val="20"/>
          <w:vertAlign w:val="baseline"/>
        </w:rPr>
        <w:t>.</w:t>
      </w:r>
    </w:p>
    <w:tbl>
      <w:tblPr>
        <w:tblW w:w="0" w:type="auto"/>
        <w:jc w:val="left"/>
        <w:tblInd w:w="3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741"/>
        <w:gridCol w:w="2017"/>
        <w:gridCol w:w="2951"/>
        <w:gridCol w:w="1008"/>
      </w:tblGrid>
      <w:tr>
        <w:trPr>
          <w:trHeight w:val="459" w:hRule="atLeast"/>
        </w:trPr>
        <w:tc>
          <w:tcPr>
            <w:tcW w:w="46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25" w:right="7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496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555"/>
              <w:rPr>
                <w:sz w:val="20"/>
              </w:rPr>
            </w:pPr>
            <w:r>
              <w:rPr>
                <w:w w:val="95"/>
                <w:sz w:val="20"/>
              </w:rPr>
              <w:t>Варианты</w:t>
            </w:r>
            <w:r>
              <w:rPr>
                <w:spacing w:val="23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10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2"/>
              <w:ind w:left="254" w:hanging="135"/>
              <w:rPr>
                <w:sz w:val="20"/>
              </w:rPr>
            </w:pPr>
            <w:r>
              <w:rPr>
                <w:spacing w:val="-2"/>
                <w:sz w:val="20"/>
              </w:rPr>
              <w:t>Значение заказа</w:t>
            </w:r>
          </w:p>
        </w:tc>
      </w:tr>
      <w:tr>
        <w:trPr>
          <w:trHeight w:val="275" w:hRule="atLeast"/>
        </w:trPr>
        <w:tc>
          <w:tcPr>
            <w:tcW w:w="468" w:type="dxa"/>
            <w:tcBorders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4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374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25" w:right="1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Номинальное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/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наиб.рабочее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2"/>
                <w:sz w:val="20"/>
              </w:rPr>
              <w:t>напряжение</w:t>
            </w:r>
          </w:p>
        </w:tc>
        <w:tc>
          <w:tcPr>
            <w:tcW w:w="4968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32"/>
              <w:rPr>
                <w:sz w:val="20"/>
              </w:rPr>
            </w:pPr>
            <w:r>
              <w:rPr>
                <w:sz w:val="20"/>
              </w:rPr>
              <w:t>220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 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252 </w:t>
            </w:r>
            <w:r>
              <w:rPr>
                <w:spacing w:val="-5"/>
                <w:sz w:val="20"/>
              </w:rPr>
              <w:t>кВ</w:t>
            </w:r>
          </w:p>
        </w:tc>
        <w:tc>
          <w:tcPr>
            <w:tcW w:w="1008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251" w:lineRule="exact"/>
              <w:ind w:right="69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</w:tr>
      <w:tr>
        <w:trPr>
          <w:trHeight w:val="330" w:hRule="atLeast"/>
        </w:trPr>
        <w:tc>
          <w:tcPr>
            <w:tcW w:w="468" w:type="dxa"/>
            <w:vMerge w:val="restart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98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/>
              <w:ind w:left="124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изоляции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электрической </w:t>
            </w:r>
            <w:r>
              <w:rPr>
                <w:w w:val="95"/>
                <w:sz w:val="20"/>
              </w:rPr>
              <w:t>прочности</w:t>
            </w:r>
            <w:r>
              <w:rPr>
                <w:spacing w:val="43"/>
                <w:sz w:val="20"/>
              </w:rPr>
              <w:t> </w:t>
            </w:r>
            <w:r>
              <w:rPr>
                <w:w w:val="95"/>
                <w:sz w:val="20"/>
              </w:rPr>
              <w:t>(испытательный</w:t>
            </w:r>
            <w:r>
              <w:rPr>
                <w:spacing w:val="43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грозовой</w:t>
            </w:r>
          </w:p>
          <w:p>
            <w:pPr>
              <w:pStyle w:val="TableParagraph"/>
              <w:spacing w:line="214" w:lineRule="exact"/>
              <w:ind w:left="124"/>
              <w:rPr>
                <w:sz w:val="20"/>
              </w:rPr>
            </w:pPr>
            <w:r>
              <w:rPr>
                <w:sz w:val="20"/>
              </w:rPr>
              <w:t>импульс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относительно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земли)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32"/>
              <w:rPr>
                <w:sz w:val="20"/>
              </w:rPr>
            </w:pPr>
            <w:r>
              <w:rPr>
                <w:sz w:val="20"/>
              </w:rPr>
              <w:t>Нормальный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РГН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(900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кВ)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32"/>
              <w:rPr>
                <w:sz w:val="20"/>
              </w:rPr>
            </w:pPr>
            <w:r>
              <w:rPr>
                <w:sz w:val="20"/>
              </w:rPr>
              <w:t>Повышенный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РГ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(1050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кВ)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8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198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3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11"/>
              <w:ind w:left="124"/>
              <w:rPr>
                <w:sz w:val="20"/>
              </w:rPr>
            </w:pPr>
            <w:r>
              <w:rPr>
                <w:sz w:val="20"/>
              </w:rPr>
              <w:t>Номинальный ток / Ток термической стойкости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Ток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электродинамической </w:t>
            </w:r>
            <w:r>
              <w:rPr>
                <w:spacing w:val="-2"/>
                <w:sz w:val="20"/>
              </w:rPr>
              <w:t>стойкости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32"/>
              <w:rPr>
                <w:sz w:val="20"/>
              </w:rPr>
            </w:pPr>
            <w:r>
              <w:rPr>
                <w:sz w:val="20"/>
              </w:rPr>
              <w:t>1000А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40кА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100кА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96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40"/>
              <w:rPr>
                <w:sz w:val="13"/>
              </w:rPr>
            </w:pPr>
            <w:r>
              <w:rPr>
                <w:sz w:val="20"/>
              </w:rPr>
              <w:t>2000А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50кА 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125кА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5"/>
                <w:position w:val="6"/>
                <w:sz w:val="13"/>
              </w:rPr>
              <w:t>1)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left="132"/>
              <w:rPr>
                <w:sz w:val="20"/>
              </w:rPr>
            </w:pPr>
            <w:r>
              <w:rPr>
                <w:sz w:val="20"/>
              </w:rPr>
              <w:t>2000А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63кА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160кА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РГ)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  <w:vertAlign w:val="superscript"/>
              </w:rPr>
              <w:t>1)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20"/>
              <w:ind w:left="123"/>
              <w:rPr>
                <w:sz w:val="20"/>
              </w:rPr>
            </w:pPr>
            <w:r>
              <w:rPr>
                <w:sz w:val="20"/>
              </w:rPr>
              <w:t>3150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63кА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160кА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РГ)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  <w:vertAlign w:val="superscript"/>
              </w:rPr>
              <w:t>1)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3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124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изоляции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степень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загрязнения</w:t>
            </w:r>
          </w:p>
          <w:p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изоляции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ГОСТ</w:t>
            </w:r>
            <w:r>
              <w:rPr>
                <w:spacing w:val="-4"/>
                <w:sz w:val="20"/>
              </w:rPr>
              <w:t> 9920</w:t>
            </w:r>
          </w:p>
        </w:tc>
        <w:tc>
          <w:tcPr>
            <w:tcW w:w="2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504"/>
              <w:rPr>
                <w:sz w:val="20"/>
              </w:rPr>
            </w:pPr>
            <w:r>
              <w:rPr>
                <w:spacing w:val="-2"/>
                <w:sz w:val="20"/>
              </w:rPr>
              <w:t>Фарфоровая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2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РГН)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II*(для </w:t>
            </w:r>
            <w:r>
              <w:rPr>
                <w:spacing w:val="-4"/>
                <w:sz w:val="20"/>
              </w:rPr>
              <w:t>РГН)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126"/>
              <w:rPr>
                <w:sz w:val="20"/>
              </w:rPr>
            </w:pPr>
            <w:r>
              <w:rPr>
                <w:sz w:val="20"/>
              </w:rPr>
              <w:t>III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(для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РГ)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126"/>
              <w:rPr>
                <w:sz w:val="20"/>
              </w:rPr>
            </w:pPr>
            <w:r>
              <w:rPr>
                <w:sz w:val="20"/>
              </w:rPr>
              <w:t>IV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заказу)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519"/>
              <w:rPr>
                <w:sz w:val="20"/>
              </w:rPr>
            </w:pPr>
            <w:r>
              <w:rPr>
                <w:sz w:val="20"/>
              </w:rPr>
              <w:t>Полимерная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)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II*(для </w:t>
            </w:r>
            <w:r>
              <w:rPr>
                <w:spacing w:val="-4"/>
                <w:sz w:val="20"/>
              </w:rPr>
              <w:t>РГН)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123"/>
              <w:rPr>
                <w:sz w:val="20"/>
              </w:rPr>
            </w:pPr>
            <w:r>
              <w:rPr>
                <w:sz w:val="20"/>
              </w:rPr>
              <w:t>III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(для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РГ)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2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9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3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24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заземлителей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74"/>
              <w:rPr>
                <w:sz w:val="20"/>
              </w:rPr>
            </w:pP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74"/>
              <w:rPr>
                <w:sz w:val="20"/>
              </w:rPr>
            </w:pPr>
            <w:r>
              <w:rPr>
                <w:sz w:val="20"/>
              </w:rPr>
              <w:t>1а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(заземлитель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стороны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ведущей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колонки)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74"/>
              <w:rPr>
                <w:sz w:val="20"/>
              </w:rPr>
            </w:pPr>
            <w:r>
              <w:rPr>
                <w:sz w:val="20"/>
              </w:rPr>
              <w:t>1б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(заземлитель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стороны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ведомой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колонки)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98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3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24" w:right="26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разъединителя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количеству </w:t>
            </w:r>
            <w:r>
              <w:rPr>
                <w:spacing w:val="-2"/>
                <w:sz w:val="20"/>
              </w:rPr>
              <w:t>полюсов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74"/>
              <w:rPr>
                <w:sz w:val="20"/>
              </w:rPr>
            </w:pPr>
            <w:r>
              <w:rPr>
                <w:w w:val="95"/>
                <w:sz w:val="20"/>
              </w:rPr>
              <w:t>1-</w:t>
            </w:r>
            <w:r>
              <w:rPr>
                <w:spacing w:val="-2"/>
                <w:sz w:val="20"/>
              </w:rPr>
              <w:t>полюсный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74"/>
              <w:rPr>
                <w:sz w:val="20"/>
              </w:rPr>
            </w:pPr>
            <w:r>
              <w:rPr>
                <w:w w:val="95"/>
                <w:sz w:val="20"/>
              </w:rPr>
              <w:t>3-</w:t>
            </w:r>
            <w:r>
              <w:rPr>
                <w:spacing w:val="-2"/>
                <w:sz w:val="20"/>
              </w:rPr>
              <w:t>полюсный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98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3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24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установки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1"/>
              <w:rPr>
                <w:sz w:val="20"/>
              </w:rPr>
            </w:pPr>
            <w:r>
              <w:rPr>
                <w:spacing w:val="-2"/>
                <w:sz w:val="20"/>
              </w:rPr>
              <w:t>Горизонтальная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8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>Килевая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7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98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3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Привод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главных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ножей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разъединителя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74"/>
              <w:rPr>
                <w:sz w:val="20"/>
              </w:rPr>
            </w:pPr>
            <w:r>
              <w:rPr>
                <w:w w:val="95"/>
                <w:sz w:val="20"/>
              </w:rPr>
              <w:t>Электродвигательный</w:t>
            </w:r>
            <w:r>
              <w:rPr>
                <w:spacing w:val="57"/>
                <w:w w:val="150"/>
                <w:sz w:val="20"/>
              </w:rPr>
              <w:t> </w:t>
            </w:r>
            <w:r>
              <w:rPr>
                <w:w w:val="95"/>
                <w:sz w:val="20"/>
              </w:rPr>
              <w:t>ПД-</w:t>
            </w:r>
            <w:r>
              <w:rPr>
                <w:spacing w:val="-5"/>
                <w:w w:val="95"/>
                <w:sz w:val="20"/>
              </w:rPr>
              <w:t>14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Ручной</w:t>
            </w:r>
            <w:r>
              <w:rPr>
                <w:spacing w:val="30"/>
                <w:sz w:val="20"/>
              </w:rPr>
              <w:t> </w:t>
            </w:r>
            <w:r>
              <w:rPr>
                <w:w w:val="95"/>
                <w:sz w:val="20"/>
              </w:rPr>
              <w:t>ПРГ-</w:t>
            </w:r>
            <w:r>
              <w:rPr>
                <w:spacing w:val="-10"/>
                <w:w w:val="95"/>
                <w:sz w:val="20"/>
              </w:rPr>
              <w:t>6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98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3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24"/>
              <w:rPr>
                <w:sz w:val="20"/>
              </w:rPr>
            </w:pPr>
            <w:r>
              <w:rPr>
                <w:sz w:val="20"/>
              </w:rPr>
              <w:t>Привод</w:t>
            </w:r>
            <w:r>
              <w:rPr>
                <w:spacing w:val="-2"/>
                <w:sz w:val="20"/>
              </w:rPr>
              <w:t> заземлителя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w w:val="95"/>
                <w:sz w:val="20"/>
              </w:rPr>
              <w:t>Электродвигательный</w:t>
            </w:r>
            <w:r>
              <w:rPr>
                <w:spacing w:val="38"/>
                <w:sz w:val="20"/>
              </w:rPr>
              <w:t> </w:t>
            </w:r>
            <w:r>
              <w:rPr>
                <w:w w:val="95"/>
                <w:sz w:val="20"/>
              </w:rPr>
              <w:t>ПД-</w:t>
            </w:r>
            <w:r>
              <w:rPr>
                <w:spacing w:val="-5"/>
                <w:w w:val="95"/>
                <w:sz w:val="20"/>
              </w:rPr>
              <w:t>14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8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Ручной</w:t>
            </w:r>
            <w:r>
              <w:rPr>
                <w:spacing w:val="30"/>
                <w:sz w:val="20"/>
              </w:rPr>
              <w:t> </w:t>
            </w:r>
            <w:r>
              <w:rPr>
                <w:w w:val="95"/>
                <w:sz w:val="20"/>
              </w:rPr>
              <w:t>ПРГ-</w:t>
            </w:r>
            <w:r>
              <w:rPr>
                <w:spacing w:val="-10"/>
                <w:w w:val="95"/>
                <w:sz w:val="20"/>
              </w:rPr>
              <w:t>6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01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121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16"/>
              <w:rPr>
                <w:sz w:val="22"/>
              </w:rPr>
            </w:pPr>
            <w:r>
              <w:rPr>
                <w:sz w:val="22"/>
              </w:rPr>
              <w:t>Напряжение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питания</w:t>
            </w:r>
          </w:p>
          <w:p>
            <w:pPr>
              <w:pStyle w:val="TableParagraph"/>
              <w:spacing w:before="12"/>
              <w:ind w:left="16"/>
              <w:rPr>
                <w:sz w:val="22"/>
              </w:rPr>
            </w:pPr>
            <w:r>
              <w:rPr>
                <w:spacing w:val="-2"/>
                <w:sz w:val="22"/>
              </w:rPr>
              <w:t>электродвигательного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2"/>
                <w:sz w:val="22"/>
              </w:rPr>
              <w:t>привода,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0"/>
                <w:sz w:val="22"/>
              </w:rPr>
              <w:t>В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230/400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переменное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sz w:val="22"/>
              </w:rPr>
              <w:t>трехфазное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8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110"/>
              <w:rPr>
                <w:sz w:val="22"/>
              </w:rPr>
            </w:pPr>
            <w:r>
              <w:rPr>
                <w:sz w:val="22"/>
              </w:rPr>
              <w:t>230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переменное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однофазное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10"/>
              <w:rPr>
                <w:sz w:val="22"/>
              </w:rPr>
            </w:pPr>
            <w:r>
              <w:rPr>
                <w:sz w:val="22"/>
              </w:rPr>
              <w:t>220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постоянное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2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9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3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709"/>
              <w:rPr>
                <w:sz w:val="22"/>
              </w:rPr>
            </w:pPr>
            <w:r>
              <w:rPr>
                <w:sz w:val="22"/>
              </w:rPr>
              <w:t>Напряжение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цепей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блокировки и дистанционного управления</w:t>
            </w:r>
          </w:p>
          <w:p>
            <w:pPr>
              <w:pStyle w:val="TableParagraph"/>
              <w:spacing w:line="251" w:lineRule="exact"/>
              <w:ind w:left="15"/>
              <w:rPr>
                <w:sz w:val="22"/>
              </w:rPr>
            </w:pPr>
            <w:r>
              <w:rPr>
                <w:sz w:val="22"/>
              </w:rPr>
              <w:t>электродвигательного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привода,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В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77"/>
              <w:rPr>
                <w:sz w:val="22"/>
              </w:rPr>
            </w:pPr>
            <w:r>
              <w:rPr>
                <w:sz w:val="22"/>
              </w:rPr>
              <w:t>220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постоянное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8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50"/>
              <w:rPr>
                <w:sz w:val="22"/>
              </w:rPr>
            </w:pPr>
            <w:r>
              <w:rPr>
                <w:sz w:val="22"/>
              </w:rPr>
              <w:t>110 </w:t>
            </w:r>
            <w:r>
              <w:rPr>
                <w:spacing w:val="-2"/>
                <w:sz w:val="22"/>
              </w:rPr>
              <w:t>постоянное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44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6"/>
              <w:ind w:left="133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3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9" w:right="1243"/>
              <w:rPr>
                <w:sz w:val="22"/>
              </w:rPr>
            </w:pPr>
            <w:r>
              <w:rPr>
                <w:sz w:val="22"/>
              </w:rPr>
              <w:t>Наличие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выносного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блока управления по заказу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5" w:right="490" w:hanging="1"/>
              <w:rPr>
                <w:sz w:val="22"/>
              </w:rPr>
            </w:pPr>
            <w:r>
              <w:rPr>
                <w:b/>
                <w:sz w:val="22"/>
              </w:rPr>
              <w:t>трехфазное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оперирование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sz w:val="22"/>
              </w:rPr>
              <w:t>главныминожами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 </w:t>
            </w:r>
            <w:r>
              <w:rPr>
                <w:spacing w:val="-2"/>
                <w:sz w:val="22"/>
              </w:rPr>
              <w:t>заземлителями</w:t>
            </w:r>
          </w:p>
          <w:p>
            <w:pPr>
              <w:pStyle w:val="TableParagraph"/>
              <w:spacing w:before="3"/>
              <w:ind w:left="25" w:right="292"/>
              <w:rPr>
                <w:sz w:val="22"/>
              </w:rPr>
            </w:pPr>
            <w:r>
              <w:rPr>
                <w:spacing w:val="-2"/>
                <w:sz w:val="22"/>
              </w:rPr>
              <w:t>трехполюсного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разъединителя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с одного </w:t>
            </w:r>
            <w:r>
              <w:rPr>
                <w:sz w:val="22"/>
              </w:rPr>
              <w:t>выносного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блока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97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52"/>
              <w:rPr>
                <w:sz w:val="22"/>
              </w:rPr>
            </w:pPr>
            <w:r>
              <w:rPr>
                <w:b/>
                <w:sz w:val="22"/>
              </w:rPr>
              <w:t>трехфазное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оперирование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главными</w:t>
            </w:r>
            <w:r>
              <w:rPr>
                <w:spacing w:val="-2"/>
                <w:sz w:val="22"/>
              </w:rPr>
              <w:t> ножами</w:t>
            </w:r>
          </w:p>
          <w:p>
            <w:pPr>
              <w:pStyle w:val="TableParagraph"/>
              <w:spacing w:line="237" w:lineRule="auto"/>
              <w:ind w:left="52" w:right="490"/>
              <w:rPr>
                <w:sz w:val="22"/>
              </w:rPr>
            </w:pPr>
            <w:r>
              <w:rPr>
                <w:sz w:val="22"/>
              </w:rPr>
              <w:t>и каждой группой заземлителей однополюсных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разъединителей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разных выносных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блоков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30" w:h="16860"/>
          <w:pgMar w:top="0" w:bottom="280" w:left="940" w:right="300"/>
        </w:sectPr>
      </w:pPr>
    </w:p>
    <w:tbl>
      <w:tblPr>
        <w:tblW w:w="0" w:type="auto"/>
        <w:jc w:val="left"/>
        <w:tblInd w:w="3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"/>
        <w:gridCol w:w="2874"/>
        <w:gridCol w:w="864"/>
        <w:gridCol w:w="4351"/>
        <w:gridCol w:w="417"/>
        <w:gridCol w:w="195"/>
        <w:gridCol w:w="1008"/>
      </w:tblGrid>
      <w:tr>
        <w:trPr>
          <w:trHeight w:val="1110" w:hRule="atLeast"/>
        </w:trPr>
        <w:tc>
          <w:tcPr>
            <w:tcW w:w="477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38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63" w:type="dxa"/>
            <w:gridSpan w:val="3"/>
          </w:tcPr>
          <w:p>
            <w:pPr>
              <w:pStyle w:val="TableParagraph"/>
              <w:spacing w:before="21"/>
              <w:ind w:left="29"/>
              <w:rPr>
                <w:sz w:val="22"/>
              </w:rPr>
            </w:pPr>
            <w:r>
              <w:rPr>
                <w:b/>
                <w:sz w:val="22"/>
              </w:rPr>
              <w:t>пофазное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оперирование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sz w:val="22"/>
              </w:rPr>
              <w:t>главными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ножами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и </w:t>
            </w:r>
            <w:r>
              <w:rPr>
                <w:spacing w:val="-2"/>
                <w:sz w:val="22"/>
              </w:rPr>
              <w:t>заземлителями</w:t>
            </w:r>
          </w:p>
          <w:p>
            <w:pPr>
              <w:pStyle w:val="TableParagraph"/>
              <w:spacing w:before="2"/>
              <w:ind w:left="29"/>
              <w:rPr>
                <w:sz w:val="22"/>
              </w:rPr>
            </w:pPr>
            <w:r>
              <w:rPr>
                <w:sz w:val="22"/>
              </w:rPr>
              <w:t>однополюсного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разъединителя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одного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выносного </w:t>
            </w:r>
            <w:r>
              <w:rPr>
                <w:spacing w:val="-2"/>
                <w:sz w:val="22"/>
              </w:rPr>
              <w:t>блока</w:t>
            </w: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57" w:hRule="atLeast"/>
        </w:trPr>
        <w:tc>
          <w:tcPr>
            <w:tcW w:w="477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3"/>
          </w:tcPr>
          <w:p>
            <w:pPr>
              <w:pStyle w:val="TableParagraph"/>
              <w:spacing w:line="231" w:lineRule="exact"/>
              <w:ind w:left="36"/>
              <w:rPr>
                <w:b/>
                <w:sz w:val="22"/>
              </w:rPr>
            </w:pPr>
            <w:r>
              <w:rPr>
                <w:b/>
                <w:sz w:val="22"/>
              </w:rPr>
              <w:t>групповое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оперирование</w:t>
            </w:r>
          </w:p>
          <w:p>
            <w:pPr>
              <w:pStyle w:val="TableParagraph"/>
              <w:spacing w:line="250" w:lineRule="exact"/>
              <w:ind w:left="36"/>
              <w:rPr>
                <w:sz w:val="22"/>
              </w:rPr>
            </w:pPr>
            <w:r>
              <w:rPr>
                <w:sz w:val="22"/>
              </w:rPr>
              <w:t>тремя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однополюсными</w:t>
            </w:r>
          </w:p>
          <w:p>
            <w:pPr>
              <w:pStyle w:val="TableParagraph"/>
              <w:spacing w:line="251" w:lineRule="exact"/>
              <w:ind w:left="36"/>
              <w:rPr>
                <w:sz w:val="22"/>
              </w:rPr>
            </w:pPr>
            <w:r>
              <w:rPr>
                <w:sz w:val="22"/>
              </w:rPr>
              <w:t>разъединителями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одного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выносного</w:t>
            </w:r>
            <w:r>
              <w:rPr>
                <w:spacing w:val="41"/>
                <w:sz w:val="22"/>
              </w:rPr>
              <w:t> </w:t>
            </w:r>
            <w:r>
              <w:rPr>
                <w:spacing w:val="-2"/>
                <w:sz w:val="22"/>
              </w:rPr>
              <w:t>блока</w:t>
            </w: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1" w:hRule="atLeast"/>
        </w:trPr>
        <w:tc>
          <w:tcPr>
            <w:tcW w:w="477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before="142"/>
              <w:ind w:left="126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3738" w:type="dxa"/>
            <w:gridSpan w:val="2"/>
            <w:vMerge w:val="restart"/>
          </w:tcPr>
          <w:p>
            <w:pPr>
              <w:pStyle w:val="TableParagraph"/>
              <w:spacing w:before="96"/>
              <w:ind w:left="64"/>
              <w:rPr>
                <w:sz w:val="20"/>
              </w:rPr>
            </w:pPr>
            <w:r>
              <w:rPr>
                <w:sz w:val="20"/>
              </w:rPr>
              <w:t>Межфазное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расстояние,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5"/>
                <w:sz w:val="20"/>
              </w:rPr>
              <w:t>мм</w:t>
            </w:r>
          </w:p>
        </w:tc>
        <w:tc>
          <w:tcPr>
            <w:tcW w:w="4963" w:type="dxa"/>
            <w:gridSpan w:val="3"/>
          </w:tcPr>
          <w:p>
            <w:pPr>
              <w:pStyle w:val="TableParagraph"/>
              <w:spacing w:before="45"/>
              <w:ind w:left="19"/>
              <w:rPr>
                <w:sz w:val="20"/>
              </w:rPr>
            </w:pPr>
            <w:r>
              <w:rPr>
                <w:sz w:val="20"/>
              </w:rPr>
              <w:t>Стандартная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поставка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РГН-3400мм,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РГ-</w:t>
            </w:r>
            <w:r>
              <w:rPr>
                <w:spacing w:val="-2"/>
                <w:sz w:val="20"/>
              </w:rPr>
              <w:t>3600мм)</w:t>
            </w: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2" w:hRule="atLeast"/>
        </w:trPr>
        <w:tc>
          <w:tcPr>
            <w:tcW w:w="477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3"/>
          </w:tcPr>
          <w:p>
            <w:pPr>
              <w:pStyle w:val="TableParagraph"/>
              <w:spacing w:before="42"/>
              <w:ind w:left="6"/>
              <w:rPr>
                <w:sz w:val="20"/>
              </w:rPr>
            </w:pPr>
            <w:r>
              <w:rPr>
                <w:sz w:val="20"/>
              </w:rPr>
              <w:t>Указать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свой </w:t>
            </w:r>
            <w:r>
              <w:rPr>
                <w:spacing w:val="-2"/>
                <w:sz w:val="20"/>
              </w:rPr>
              <w:t>вариант,мм</w:t>
            </w: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477" w:type="dxa"/>
            <w:tcBorders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3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37"/>
              <w:ind w:left="28"/>
              <w:rPr>
                <w:sz w:val="20"/>
              </w:rPr>
            </w:pPr>
            <w:r>
              <w:rPr>
                <w:w w:val="95"/>
                <w:sz w:val="20"/>
              </w:rPr>
              <w:t>С</w:t>
            </w:r>
            <w:r>
              <w:rPr>
                <w:spacing w:val="12"/>
                <w:sz w:val="20"/>
              </w:rPr>
              <w:t> </w:t>
            </w:r>
            <w:r>
              <w:rPr>
                <w:w w:val="95"/>
                <w:sz w:val="20"/>
              </w:rPr>
              <w:t>опорными</w:t>
            </w:r>
            <w:r>
              <w:rPr>
                <w:spacing w:val="12"/>
                <w:sz w:val="20"/>
              </w:rPr>
              <w:t> </w:t>
            </w:r>
            <w:r>
              <w:rPr>
                <w:w w:val="95"/>
                <w:sz w:val="20"/>
              </w:rPr>
              <w:t>стойками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рис.1</w:t>
            </w:r>
          </w:p>
        </w:tc>
        <w:tc>
          <w:tcPr>
            <w:tcW w:w="5971" w:type="dxa"/>
            <w:gridSpan w:val="4"/>
            <w:tcBorders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left="51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опорных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стоек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рис.2</w:t>
            </w:r>
          </w:p>
        </w:tc>
      </w:tr>
      <w:tr>
        <w:trPr>
          <w:trHeight w:val="1105" w:hRule="atLeast"/>
        </w:trPr>
        <w:tc>
          <w:tcPr>
            <w:tcW w:w="477" w:type="dxa"/>
            <w:vMerge w:val="restart"/>
            <w:tcBorders>
              <w:top w:val="single" w:sz="8" w:space="0" w:color="000000"/>
              <w:lef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28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1"/>
              <w:ind w:left="77" w:right="725"/>
              <w:rPr>
                <w:sz w:val="20"/>
              </w:rPr>
            </w:pPr>
            <w:r>
              <w:rPr>
                <w:spacing w:val="-2"/>
                <w:sz w:val="20"/>
              </w:rPr>
              <w:t>Высота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фундамента, </w:t>
            </w:r>
            <w:r>
              <w:rPr>
                <w:sz w:val="20"/>
              </w:rPr>
              <w:t>параметр В, мм</w:t>
            </w:r>
          </w:p>
        </w:tc>
        <w:tc>
          <w:tcPr>
            <w:tcW w:w="8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68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72"/>
              <w:ind w:left="107" w:right="1640" w:hanging="1"/>
              <w:rPr>
                <w:sz w:val="20"/>
              </w:rPr>
            </w:pPr>
            <w:r>
              <w:rPr>
                <w:sz w:val="20"/>
              </w:rPr>
              <w:t>Высота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земли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плоскости крепления разъединителя, параметр С, мм</w:t>
            </w:r>
          </w:p>
        </w:tc>
        <w:tc>
          <w:tcPr>
            <w:tcW w:w="1203" w:type="dxa"/>
            <w:gridSpan w:val="2"/>
            <w:tcBorders>
              <w:top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58" w:hRule="atLeast"/>
        </w:trPr>
        <w:tc>
          <w:tcPr>
            <w:tcW w:w="477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87"/>
              <w:ind w:left="73" w:right="725"/>
              <w:rPr>
                <w:sz w:val="20"/>
              </w:rPr>
            </w:pPr>
            <w:r>
              <w:rPr>
                <w:sz w:val="20"/>
              </w:rPr>
              <w:t>Высота от фундамента до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плоскости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крепления</w:t>
            </w:r>
          </w:p>
          <w:p>
            <w:pPr>
              <w:pStyle w:val="TableParagraph"/>
              <w:spacing w:before="1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разъединителя,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параметр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D,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5"/>
                <w:sz w:val="20"/>
              </w:rPr>
              <w:t>мм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68" w:type="dxa"/>
            <w:gridSpan w:val="2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Заказ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рамы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разъединитель</w:t>
            </w:r>
          </w:p>
        </w:tc>
        <w:tc>
          <w:tcPr>
            <w:tcW w:w="1203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65" w:hRule="atLeast"/>
        </w:trPr>
        <w:tc>
          <w:tcPr>
            <w:tcW w:w="47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88"/>
              <w:ind w:right="1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3738" w:type="dxa"/>
            <w:gridSpan w:val="2"/>
          </w:tcPr>
          <w:p>
            <w:pPr>
              <w:pStyle w:val="TableParagraph"/>
              <w:spacing w:line="252" w:lineRule="auto" w:before="92"/>
              <w:ind w:left="86" w:right="312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опции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 разъединителю </w:t>
            </w:r>
            <w:r>
              <w:rPr>
                <w:sz w:val="20"/>
                <w:vertAlign w:val="superscript"/>
              </w:rPr>
              <w:t>4)</w:t>
            </w:r>
          </w:p>
        </w:tc>
        <w:tc>
          <w:tcPr>
            <w:tcW w:w="5971" w:type="dxa"/>
            <w:gridSpan w:val="4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95" w:hRule="atLeast"/>
        </w:trPr>
        <w:tc>
          <w:tcPr>
            <w:tcW w:w="47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90"/>
              <w:ind w:right="16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3738" w:type="dxa"/>
            <w:gridSpan w:val="2"/>
          </w:tcPr>
          <w:p>
            <w:pPr>
              <w:pStyle w:val="TableParagraph"/>
              <w:spacing w:line="249" w:lineRule="auto" w:before="48"/>
              <w:ind w:left="80" w:right="310"/>
              <w:rPr>
                <w:sz w:val="20"/>
              </w:rPr>
            </w:pPr>
            <w:r>
              <w:rPr>
                <w:spacing w:val="-2"/>
                <w:sz w:val="20"/>
              </w:rPr>
              <w:t>Дополнительные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требования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к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приводу ПД-14</w:t>
            </w:r>
          </w:p>
        </w:tc>
        <w:tc>
          <w:tcPr>
            <w:tcW w:w="5971" w:type="dxa"/>
            <w:gridSpan w:val="4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3" w:hRule="atLeast"/>
        </w:trPr>
        <w:tc>
          <w:tcPr>
            <w:tcW w:w="477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18"/>
              <w:ind w:right="11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3738" w:type="dxa"/>
            <w:gridSpan w:val="2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комплектов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заказа</w:t>
            </w:r>
          </w:p>
          <w:p>
            <w:pPr>
              <w:pStyle w:val="TableParagraph"/>
              <w:spacing w:before="9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разъединителя</w:t>
            </w:r>
          </w:p>
        </w:tc>
        <w:tc>
          <w:tcPr>
            <w:tcW w:w="4351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8"/>
        <w:rPr>
          <w:sz w:val="16"/>
        </w:rPr>
      </w:pPr>
    </w:p>
    <w:p>
      <w:pPr>
        <w:spacing w:before="92"/>
        <w:ind w:left="3167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ВСЕ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ПОЛЯ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ОБЯЗАТЕЛЬНЫ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ДЛЯ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p>
      <w:pPr>
        <w:pStyle w:val="BodyText"/>
        <w:spacing w:before="5"/>
        <w:rPr>
          <w:b/>
          <w:sz w:val="11"/>
        </w:rPr>
      </w:pPr>
    </w:p>
    <w:p>
      <w:pPr>
        <w:pStyle w:val="BodyText"/>
        <w:spacing w:before="91"/>
        <w:ind w:left="336"/>
      </w:pPr>
      <w:r>
        <w:rPr>
          <w:spacing w:val="-2"/>
        </w:rPr>
        <w:t>Примечания: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16"/>
      </w:pPr>
      <w:bookmarkStart w:name="ВСЕ ПОЛЯ ОБЯЗАТЕЛЬНЫ ДЛЯ ЗАПОЛНЕНИЯ!" w:id="2"/>
      <w:bookmarkEnd w:id="2"/>
      <w:r>
        <w:rPr/>
      </w:r>
      <w:r>
        <w:rPr>
          <w:sz w:val="13"/>
        </w:rPr>
        <w:t>1)</w:t>
      </w:r>
      <w:r>
        <w:rPr>
          <w:spacing w:val="72"/>
          <w:w w:val="150"/>
          <w:sz w:val="13"/>
        </w:rPr>
        <w:t> </w:t>
      </w:r>
      <w:r>
        <w:rPr/>
        <w:t>Исполнение</w:t>
      </w:r>
      <w:r>
        <w:rPr>
          <w:spacing w:val="-12"/>
        </w:rPr>
        <w:t> </w:t>
      </w:r>
      <w:r>
        <w:rPr/>
        <w:t>по</w:t>
      </w:r>
      <w:r>
        <w:rPr>
          <w:spacing w:val="-13"/>
        </w:rPr>
        <w:t> </w:t>
      </w:r>
      <w:r>
        <w:rPr/>
        <w:t>току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разъединителей</w:t>
      </w:r>
      <w:r>
        <w:rPr>
          <w:spacing w:val="-12"/>
        </w:rPr>
        <w:t> </w:t>
      </w:r>
      <w:r>
        <w:rPr/>
        <w:t>только</w:t>
      </w:r>
      <w:r>
        <w:rPr>
          <w:spacing w:val="-12"/>
        </w:rPr>
        <w:t> </w:t>
      </w:r>
      <w:r>
        <w:rPr/>
        <w:t>с</w:t>
      </w:r>
      <w:r>
        <w:rPr>
          <w:spacing w:val="-13"/>
        </w:rPr>
        <w:t> </w:t>
      </w:r>
      <w:r>
        <w:rPr/>
        <w:t>фарфоровой</w:t>
      </w:r>
      <w:r>
        <w:rPr>
          <w:spacing w:val="-12"/>
        </w:rPr>
        <w:t> </w:t>
      </w:r>
      <w:r>
        <w:rPr>
          <w:spacing w:val="-2"/>
        </w:rPr>
        <w:t>изоляцией.</w:t>
      </w:r>
    </w:p>
    <w:p>
      <w:pPr>
        <w:pStyle w:val="BodyText"/>
        <w:spacing w:line="230" w:lineRule="auto" w:before="99"/>
        <w:ind w:left="116" w:right="896" w:hanging="1"/>
      </w:pPr>
      <w:r>
        <w:rPr>
          <w:vertAlign w:val="superscript"/>
        </w:rPr>
        <w:t>2)</w:t>
      </w:r>
      <w:r>
        <w:rPr>
          <w:spacing w:val="80"/>
          <w:w w:val="150"/>
          <w:vertAlign w:val="baseline"/>
        </w:rPr>
        <w:t> </w:t>
      </w:r>
      <w:bookmarkStart w:name="Примечание:" w:id="3"/>
      <w:bookmarkEnd w:id="3"/>
      <w:r>
        <w:rPr>
          <w:vertAlign w:val="baseline"/>
        </w:rPr>
        <w:t>В</w:t>
      </w:r>
      <w:r>
        <w:rPr>
          <w:vertAlign w:val="baseline"/>
        </w:rPr>
        <w:t> случае, если высота установки не соответствует параметру из предложенного ряда, указать свое значение высоты.</w:t>
      </w:r>
      <w:r>
        <w:rPr>
          <w:spacing w:val="-13"/>
          <w:vertAlign w:val="baseline"/>
        </w:rPr>
        <w:t> </w:t>
      </w:r>
      <w:r>
        <w:rPr>
          <w:vertAlign w:val="baseline"/>
        </w:rPr>
        <w:t>При</w:t>
      </w:r>
      <w:r>
        <w:rPr>
          <w:spacing w:val="-12"/>
          <w:vertAlign w:val="baseline"/>
        </w:rPr>
        <w:t> </w:t>
      </w:r>
      <w:r>
        <w:rPr>
          <w:vertAlign w:val="baseline"/>
        </w:rPr>
        <w:t>обработке</w:t>
      </w:r>
      <w:r>
        <w:rPr>
          <w:spacing w:val="-13"/>
          <w:vertAlign w:val="baseline"/>
        </w:rPr>
        <w:t> </w:t>
      </w:r>
      <w:r>
        <w:rPr>
          <w:vertAlign w:val="baseline"/>
        </w:rPr>
        <w:t>информации,</w:t>
      </w:r>
      <w:r>
        <w:rPr>
          <w:spacing w:val="-12"/>
          <w:vertAlign w:val="baseline"/>
        </w:rPr>
        <w:t> </w:t>
      </w:r>
      <w:r>
        <w:rPr>
          <w:vertAlign w:val="baseline"/>
        </w:rPr>
        <w:t>предприятие</w:t>
      </w:r>
      <w:r>
        <w:rPr>
          <w:spacing w:val="-13"/>
          <w:vertAlign w:val="baseline"/>
        </w:rPr>
        <w:t> </w:t>
      </w:r>
      <w:r>
        <w:rPr>
          <w:vertAlign w:val="baseline"/>
        </w:rPr>
        <w:t>предложит</w:t>
      </w:r>
      <w:r>
        <w:rPr>
          <w:spacing w:val="-12"/>
          <w:vertAlign w:val="baseline"/>
        </w:rPr>
        <w:t> </w:t>
      </w:r>
      <w:r>
        <w:rPr>
          <w:vertAlign w:val="baseline"/>
        </w:rPr>
        <w:t>наиболее</w:t>
      </w:r>
      <w:r>
        <w:rPr>
          <w:spacing w:val="-13"/>
          <w:vertAlign w:val="baseline"/>
        </w:rPr>
        <w:t> </w:t>
      </w:r>
      <w:r>
        <w:rPr>
          <w:vertAlign w:val="baseline"/>
        </w:rPr>
        <w:t>оптимальный</w:t>
      </w:r>
      <w:r>
        <w:rPr>
          <w:spacing w:val="-12"/>
          <w:vertAlign w:val="baseline"/>
        </w:rPr>
        <w:t> </w:t>
      </w:r>
      <w:r>
        <w:rPr>
          <w:vertAlign w:val="baseline"/>
        </w:rPr>
        <w:t>вариант</w:t>
      </w:r>
      <w:r>
        <w:rPr>
          <w:spacing w:val="12"/>
          <w:vertAlign w:val="baseline"/>
        </w:rPr>
        <w:t> </w:t>
      </w:r>
      <w:r>
        <w:rPr>
          <w:vertAlign w:val="baseline"/>
        </w:rPr>
        <w:t>из</w:t>
      </w:r>
      <w:r>
        <w:rPr>
          <w:spacing w:val="-13"/>
          <w:vertAlign w:val="baseline"/>
        </w:rPr>
        <w:t> </w:t>
      </w:r>
      <w:r>
        <w:rPr>
          <w:vertAlign w:val="baseline"/>
        </w:rPr>
        <w:t>рекомендуемого</w:t>
      </w:r>
    </w:p>
    <w:p>
      <w:pPr>
        <w:pStyle w:val="BodyText"/>
        <w:spacing w:before="49"/>
        <w:ind w:left="116"/>
      </w:pPr>
      <w:r>
        <w:rPr>
          <w:spacing w:val="-2"/>
        </w:rPr>
        <w:t>ряда.</w:t>
      </w:r>
    </w:p>
    <w:p>
      <w:pPr>
        <w:pStyle w:val="BodyText"/>
        <w:spacing w:line="228" w:lineRule="exact" w:before="9"/>
        <w:ind w:left="116"/>
      </w:pPr>
      <w:r>
        <w:rPr>
          <w:sz w:val="13"/>
        </w:rPr>
        <w:t>3)</w:t>
      </w:r>
      <w:r>
        <w:rPr>
          <w:spacing w:val="41"/>
          <w:sz w:val="13"/>
        </w:rPr>
        <w:t>  </w:t>
      </w:r>
      <w:r>
        <w:rPr/>
        <w:t>Возможно</w:t>
      </w:r>
      <w:r>
        <w:rPr>
          <w:spacing w:val="2"/>
        </w:rPr>
        <w:t> </w:t>
      </w:r>
      <w:r>
        <w:rPr/>
        <w:t>изготовление</w:t>
      </w:r>
      <w:r>
        <w:rPr>
          <w:spacing w:val="1"/>
        </w:rPr>
        <w:t> </w:t>
      </w:r>
      <w:r>
        <w:rPr/>
        <w:t>защитного</w:t>
      </w:r>
      <w:r>
        <w:rPr>
          <w:spacing w:val="1"/>
        </w:rPr>
        <w:t> </w:t>
      </w:r>
      <w:r>
        <w:rPr/>
        <w:t>козырька</w:t>
      </w:r>
      <w:r>
        <w:rPr>
          <w:spacing w:val="2"/>
        </w:rPr>
        <w:t> </w:t>
      </w:r>
      <w:r>
        <w:rPr/>
        <w:t>над</w:t>
      </w:r>
      <w:r>
        <w:rPr>
          <w:spacing w:val="1"/>
        </w:rPr>
        <w:t> </w:t>
      </w:r>
      <w:r>
        <w:rPr>
          <w:spacing w:val="-2"/>
        </w:rPr>
        <w:t>приводами.</w:t>
      </w:r>
    </w:p>
    <w:p>
      <w:pPr>
        <w:pStyle w:val="BodyText"/>
        <w:spacing w:line="268" w:lineRule="exact"/>
        <w:ind w:left="116"/>
        <w:rPr>
          <w:rFonts w:ascii="Palatino Linotype" w:hAnsi="Palatino Linotype"/>
        </w:rPr>
      </w:pPr>
      <w:r>
        <w:rPr>
          <w:w w:val="90"/>
          <w:sz w:val="13"/>
        </w:rPr>
        <w:t>4)</w:t>
      </w:r>
      <w:r>
        <w:rPr>
          <w:spacing w:val="64"/>
          <w:sz w:val="13"/>
        </w:rPr>
        <w:t>  </w:t>
      </w:r>
      <w:r>
        <w:rPr>
          <w:rFonts w:ascii="Palatino Linotype" w:hAnsi="Palatino Linotype"/>
          <w:w w:val="90"/>
        </w:rPr>
        <w:t>Максимальное</w:t>
      </w:r>
      <w:r>
        <w:rPr>
          <w:rFonts w:ascii="Palatino Linotype" w:hAnsi="Palatino Linotype"/>
          <w:spacing w:val="9"/>
        </w:rPr>
        <w:t> </w:t>
      </w:r>
      <w:r>
        <w:rPr>
          <w:rFonts w:ascii="Palatino Linotype" w:hAnsi="Palatino Linotype"/>
          <w:w w:val="90"/>
        </w:rPr>
        <w:t>кол-во</w:t>
      </w:r>
      <w:r>
        <w:rPr>
          <w:rFonts w:ascii="Palatino Linotype" w:hAnsi="Palatino Linotype"/>
          <w:spacing w:val="8"/>
        </w:rPr>
        <w:t> </w:t>
      </w:r>
      <w:r>
        <w:rPr>
          <w:rFonts w:ascii="Palatino Linotype" w:hAnsi="Palatino Linotype"/>
          <w:w w:val="90"/>
        </w:rPr>
        <w:t>кабельных</w:t>
      </w:r>
      <w:r>
        <w:rPr>
          <w:rFonts w:ascii="Palatino Linotype" w:hAnsi="Palatino Linotype"/>
          <w:spacing w:val="8"/>
        </w:rPr>
        <w:t> </w:t>
      </w:r>
      <w:r>
        <w:rPr>
          <w:rFonts w:ascii="Palatino Linotype" w:hAnsi="Palatino Linotype"/>
          <w:w w:val="90"/>
        </w:rPr>
        <w:t>вводов</w:t>
      </w:r>
      <w:r>
        <w:rPr>
          <w:rFonts w:ascii="Palatino Linotype" w:hAnsi="Palatino Linotype"/>
          <w:spacing w:val="8"/>
        </w:rPr>
        <w:t> </w:t>
      </w:r>
      <w:r>
        <w:rPr>
          <w:rFonts w:ascii="Palatino Linotype" w:hAnsi="Palatino Linotype"/>
          <w:w w:val="90"/>
        </w:rPr>
        <w:t>привода</w:t>
      </w:r>
      <w:r>
        <w:rPr>
          <w:rFonts w:ascii="Palatino Linotype" w:hAnsi="Palatino Linotype"/>
          <w:spacing w:val="8"/>
        </w:rPr>
        <w:t> </w:t>
      </w:r>
      <w:r>
        <w:rPr>
          <w:rFonts w:ascii="Palatino Linotype" w:hAnsi="Palatino Linotype"/>
          <w:w w:val="90"/>
        </w:rPr>
        <w:t>ПРГ-6</w:t>
      </w:r>
      <w:r>
        <w:rPr>
          <w:rFonts w:ascii="Palatino Linotype" w:hAnsi="Palatino Linotype"/>
          <w:spacing w:val="8"/>
        </w:rPr>
        <w:t> </w:t>
      </w:r>
      <w:r>
        <w:rPr>
          <w:rFonts w:ascii="Palatino Linotype" w:hAnsi="Palatino Linotype"/>
          <w:w w:val="90"/>
        </w:rPr>
        <w:t>-</w:t>
      </w:r>
      <w:r>
        <w:rPr>
          <w:rFonts w:ascii="Palatino Linotype" w:hAnsi="Palatino Linotype"/>
          <w:spacing w:val="8"/>
        </w:rPr>
        <w:t> </w:t>
      </w:r>
      <w:r>
        <w:rPr>
          <w:rFonts w:ascii="Palatino Linotype" w:hAnsi="Palatino Linotype"/>
          <w:spacing w:val="-4"/>
          <w:w w:val="90"/>
        </w:rPr>
        <w:t>2шт.</w:t>
      </w:r>
    </w:p>
    <w:p>
      <w:pPr>
        <w:spacing w:after="0" w:line="268" w:lineRule="exact"/>
        <w:rPr>
          <w:rFonts w:ascii="Palatino Linotype" w:hAnsi="Palatino Linotype"/>
        </w:rPr>
        <w:sectPr>
          <w:type w:val="continuous"/>
          <w:pgSz w:w="11930" w:h="16860"/>
          <w:pgMar w:top="1120" w:bottom="280" w:left="940" w:right="300"/>
        </w:sectPr>
      </w:pP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spacing w:before="1" w:after="1"/>
        <w:rPr>
          <w:rFonts w:ascii="Palatino Linotype"/>
          <w:sz w:val="13"/>
        </w:rPr>
      </w:pPr>
    </w:p>
    <w:p>
      <w:pPr>
        <w:pStyle w:val="BodyText"/>
        <w:ind w:left="6049"/>
        <w:rPr>
          <w:rFonts w:ascii="Palatino Linotype"/>
        </w:rPr>
      </w:pPr>
      <w:r>
        <w:rPr>
          <w:rFonts w:ascii="Palatino Linotype"/>
        </w:rPr>
        <w:drawing>
          <wp:inline distT="0" distB="0" distL="0" distR="0">
            <wp:extent cx="2769368" cy="3826383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368" cy="382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/>
        </w:rPr>
      </w: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spacing w:after="0"/>
        <w:rPr>
          <w:rFonts w:ascii="Palatino Linotype"/>
        </w:rPr>
        <w:sectPr>
          <w:pgSz w:w="11910" w:h="16840"/>
          <w:pgMar w:top="1580" w:bottom="280" w:left="280" w:right="1040"/>
        </w:sectPr>
      </w:pPr>
    </w:p>
    <w:p>
      <w:pPr>
        <w:pStyle w:val="BodyText"/>
        <w:rPr>
          <w:rFonts w:ascii="Palatino Linotype"/>
        </w:rPr>
      </w:pPr>
    </w:p>
    <w:p>
      <w:pPr>
        <w:pStyle w:val="BodyText"/>
        <w:spacing w:before="10"/>
        <w:rPr>
          <w:rFonts w:ascii="Palatino Linotype"/>
          <w:sz w:val="18"/>
        </w:rPr>
      </w:pPr>
    </w:p>
    <w:p>
      <w:pPr>
        <w:pStyle w:val="BodyText"/>
        <w:ind w:left="1886"/>
        <w:rPr>
          <w:rFonts w:ascii="Palatino Linotype"/>
        </w:rPr>
      </w:pPr>
      <w:r>
        <w:rPr>
          <w:rFonts w:ascii="Palatino Linotype"/>
        </w:rPr>
        <w:drawing>
          <wp:inline distT="0" distB="0" distL="0" distR="0">
            <wp:extent cx="1057465" cy="1917382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465" cy="191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/>
        </w:rPr>
      </w:r>
    </w:p>
    <w:p>
      <w:pPr>
        <w:pStyle w:val="BodyText"/>
        <w:spacing w:before="6"/>
        <w:rPr>
          <w:rFonts w:ascii="Palatino Linotype"/>
          <w:sz w:val="26"/>
        </w:rPr>
      </w:pPr>
    </w:p>
    <w:p>
      <w:pPr>
        <w:spacing w:before="0"/>
        <w:ind w:left="3182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249106</wp:posOffset>
            </wp:positionH>
            <wp:positionV relativeFrom="paragraph">
              <wp:posOffset>-7071104</wp:posOffset>
            </wp:positionV>
            <wp:extent cx="3434071" cy="4832581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4071" cy="483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sz w:val="24"/>
        </w:rPr>
        <w:t>Рис.1</w:t>
      </w:r>
    </w:p>
    <w:p>
      <w:pPr>
        <w:spacing w:line="240" w:lineRule="auto" w:before="5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before="0"/>
        <w:ind w:left="2382" w:right="1669" w:firstLine="0"/>
        <w:jc w:val="center"/>
        <w:rPr>
          <w:b/>
          <w:sz w:val="24"/>
        </w:rPr>
      </w:pPr>
      <w:r>
        <w:rPr>
          <w:b/>
          <w:spacing w:val="-2"/>
          <w:sz w:val="24"/>
        </w:rPr>
        <w:t>Рис.2</w:t>
      </w:r>
    </w:p>
    <w:sectPr>
      <w:type w:val="continuous"/>
      <w:pgSz w:w="11910" w:h="16840"/>
      <w:pgMar w:top="0" w:bottom="280" w:left="280" w:right="1040"/>
      <w:cols w:num="2" w:equalWidth="0">
        <w:col w:w="5561" w:space="376"/>
        <w:col w:w="465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alatino Linotype">
    <w:altName w:val="Palatino Linotype"/>
    <w:charset w:val="CC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989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6"/>
        <w:sz w:val="20"/>
        <w:szCs w:val="20"/>
      </w:rPr>
    </w:lvl>
    <w:lvl w:ilvl="1">
      <w:start w:val="0"/>
      <w:numFmt w:val="bullet"/>
      <w:lvlText w:val="•"/>
      <w:lvlJc w:val="left"/>
      <w:pPr>
        <w:ind w:left="1950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20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0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0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30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0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70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40" w:hanging="1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28" w:lineRule="exact"/>
      <w:ind w:left="989" w:hanging="11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zeto.ru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2023-08-18T13:02:00Z</dcterms:created>
  <dcterms:modified xsi:type="dcterms:W3CDTF">2023-08-18T13:02:00Z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Adobe Acrobat Pro DC (32-bit) 21.7.20091</vt:lpwstr>
  </property>
  <property fmtid="{D5CDD505-2E9C-101B-9397-08002B2CF9AE}" pid="4" name="LastSaved">
    <vt:filetime>2023-08-18T00:00:00Z</vt:filetime>
  </property>
</Properties>
</file>