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Title"/>
      </w:pPr>
      <w:r>
        <w:rPr/>
        <w:t>Опросный</w:t>
      </w:r>
      <w:r>
        <w:rPr>
          <w:spacing w:val="-13"/>
        </w:rPr>
        <w:t> </w:t>
      </w:r>
      <w:r>
        <w:rPr/>
        <w:t>лист</w:t>
      </w:r>
      <w:r>
        <w:rPr>
          <w:spacing w:val="-11"/>
        </w:rPr>
        <w:t> </w:t>
      </w:r>
      <w:r>
        <w:rPr>
          <w:spacing w:val="-10"/>
        </w:rPr>
        <w:t>№</w:t>
      </w:r>
    </w:p>
    <w:p>
      <w:pPr>
        <w:spacing w:line="303" w:lineRule="exact" w:before="0"/>
        <w:ind w:left="2728" w:right="3509" w:firstLine="0"/>
        <w:jc w:val="center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5.200012pt;margin-top:18.151009pt;width:227.9pt;height:68.45pt;mso-position-horizontal-relative:page;mso-position-vertical-relative:paragraph;z-index:15730688" type="#_x0000_t202" id="docshape1" filled="false" stroked="true" strokeweight=".75pt" strokecolor="#000000">
            <v:textbox inset="0,0,0,0">
              <w:txbxContent>
                <w:p>
                  <w:pPr>
                    <w:spacing w:line="249" w:lineRule="auto" w:before="60"/>
                    <w:ind w:left="29" w:right="1324" w:firstLine="117"/>
                    <w:jc w:val="left"/>
                    <w:rPr>
                      <w:sz w:val="20"/>
                    </w:rPr>
                  </w:pPr>
                  <w:r>
                    <w:rPr>
                      <w:sz w:val="22"/>
                    </w:rPr>
                    <w:t>Изготовитель:</w:t>
                  </w:r>
                  <w:r>
                    <w:rPr>
                      <w:spacing w:val="4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ЗАО «ЗЭТО» </w:t>
                  </w:r>
                  <w:r>
                    <w:rPr>
                      <w:sz w:val="20"/>
                    </w:rPr>
                    <w:t>182113, Россия, Псковская область,</w:t>
                  </w:r>
                  <w:r>
                    <w:rPr>
                      <w:spacing w:val="4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г.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Великие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Луки,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пр.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Октябрьский,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79</w:t>
                  </w:r>
                </w:p>
                <w:p>
                  <w:pPr>
                    <w:pStyle w:val="BodyText"/>
                    <w:spacing w:before="4"/>
                    <w:ind w:left="144"/>
                  </w:pPr>
                  <w:r>
                    <w:rPr/>
                    <w:t>Телефон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(81153)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6-38-19,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6-37-72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4"/>
                    </w:rPr>
                    <w:t>Факс</w:t>
                  </w:r>
                </w:p>
                <w:p>
                  <w:pPr>
                    <w:pStyle w:val="BodyText"/>
                    <w:spacing w:before="12"/>
                    <w:ind w:left="29"/>
                  </w:pPr>
                  <w:r>
                    <w:rPr/>
                    <w:t>(81153)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6-38-45,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e-mail:</w:t>
                  </w:r>
                  <w:r>
                    <w:rPr>
                      <w:spacing w:val="-6"/>
                    </w:rPr>
                    <w:t> </w:t>
                  </w:r>
                  <w:hyperlink r:id="rId5">
                    <w:r>
                      <w:rPr>
                        <w:spacing w:val="-2"/>
                      </w:rPr>
                      <w:t>info@zeto.ru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разъединители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серии</w:t>
      </w:r>
      <w:r>
        <w:rPr>
          <w:b/>
          <w:spacing w:val="1"/>
          <w:sz w:val="24"/>
        </w:rPr>
        <w:t> </w:t>
      </w:r>
      <w:r>
        <w:rPr>
          <w:b/>
          <w:sz w:val="28"/>
        </w:rPr>
        <w:t>РР(З)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-35</w:t>
      </w:r>
      <w:r>
        <w:rPr>
          <w:b/>
          <w:spacing w:val="-10"/>
          <w:sz w:val="28"/>
        </w:rPr>
        <w:t> </w:t>
      </w:r>
      <w:r>
        <w:rPr>
          <w:b/>
          <w:spacing w:val="-5"/>
          <w:sz w:val="28"/>
        </w:rPr>
        <w:t>У3</w:t>
      </w:r>
    </w:p>
    <w:p>
      <w:pPr>
        <w:spacing w:before="256"/>
        <w:ind w:left="258" w:right="0" w:firstLine="0"/>
        <w:jc w:val="left"/>
        <w:rPr>
          <w:sz w:val="24"/>
        </w:rPr>
      </w:pPr>
      <w:r>
        <w:rPr>
          <w:sz w:val="24"/>
        </w:rPr>
        <w:t>Почтовый</w:t>
      </w:r>
      <w:r>
        <w:rPr>
          <w:spacing w:val="-4"/>
          <w:sz w:val="24"/>
        </w:rPr>
        <w:t> </w:t>
      </w:r>
      <w:r>
        <w:rPr>
          <w:sz w:val="24"/>
        </w:rPr>
        <w:t>адрес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реквизиты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покупателя:</w:t>
      </w:r>
    </w:p>
    <w:p>
      <w:pPr>
        <w:tabs>
          <w:tab w:pos="5539" w:val="left" w:leader="none"/>
        </w:tabs>
        <w:spacing w:before="0"/>
        <w:ind w:left="258" w:right="0" w:firstLine="0"/>
        <w:jc w:val="left"/>
        <w:rPr>
          <w:sz w:val="24"/>
        </w:rPr>
      </w:pPr>
      <w:r>
        <w:rPr>
          <w:sz w:val="24"/>
        </w:rPr>
        <w:t>Заказчик</w:t>
      </w:r>
      <w:r>
        <w:rPr>
          <w:spacing w:val="-13"/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5543" w:val="left" w:leader="none"/>
        </w:tabs>
        <w:spacing w:before="77"/>
        <w:ind w:left="258" w:right="0" w:firstLine="0"/>
        <w:jc w:val="left"/>
        <w:rPr>
          <w:sz w:val="24"/>
        </w:rPr>
      </w:pPr>
      <w:r>
        <w:rPr>
          <w:sz w:val="24"/>
        </w:rPr>
        <w:t>код города/телефон</w:t>
      </w:r>
      <w:r>
        <w:rPr>
          <w:spacing w:val="-34"/>
          <w:sz w:val="24"/>
        </w:rPr>
        <w:t> </w:t>
      </w:r>
      <w:r>
        <w:rPr>
          <w:sz w:val="24"/>
          <w:u w:val="single"/>
        </w:rPr>
        <w:tab/>
      </w:r>
    </w:p>
    <w:p>
      <w:pPr>
        <w:spacing w:line="275" w:lineRule="exact" w:before="77"/>
        <w:ind w:left="2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9152" from="99.5pt,13.403115pt" to="335.2pt,13.403115pt" stroked="true" strokeweight=".48pt" strokecolor="#000000">
            <v:stroke dashstyle="solid"/>
            <w10:wrap type="none"/>
          </v:line>
        </w:pict>
      </w:r>
      <w:r>
        <w:rPr>
          <w:spacing w:val="-4"/>
          <w:sz w:val="24"/>
        </w:rPr>
        <w:t>Факс</w:t>
      </w:r>
    </w:p>
    <w:p>
      <w:pPr>
        <w:spacing w:line="242" w:lineRule="auto" w:before="0"/>
        <w:ind w:left="311" w:right="6035" w:hanging="34"/>
        <w:jc w:val="left"/>
        <w:rPr>
          <w:sz w:val="24"/>
        </w:rPr>
      </w:pPr>
      <w:r>
        <w:rPr/>
        <w:pict>
          <v:shape style="position:absolute;margin-left:156.300003pt;margin-top:30.073122pt;width:409.35pt;height:.1pt;mso-position-horizontal-relative:page;mso-position-vertical-relative:paragraph;z-index:-15728640;mso-wrap-distance-left:0;mso-wrap-distance-right:0" id="docshape2" coordorigin="3126,601" coordsize="8187,0" path="m3126,601l11313,60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29664" from="246.899994pt,12.123122pt" to="564.899994pt,12.123122pt" stroked="true" strokeweight=".48pt" strokecolor="#000000">
            <v:stroke dashstyle="solid"/>
            <w10:wrap type="none"/>
          </v:line>
        </w:pict>
      </w:r>
      <w:r>
        <w:rPr>
          <w:sz w:val="24"/>
        </w:rPr>
        <w:t>Ф.И.О.</w:t>
      </w:r>
      <w:r>
        <w:rPr>
          <w:spacing w:val="-15"/>
          <w:sz w:val="24"/>
        </w:rPr>
        <w:t> </w:t>
      </w:r>
      <w:r>
        <w:rPr>
          <w:sz w:val="24"/>
        </w:rPr>
        <w:t>руководителя</w:t>
      </w:r>
      <w:r>
        <w:rPr>
          <w:spacing w:val="-15"/>
          <w:sz w:val="24"/>
        </w:rPr>
        <w:t> </w:t>
      </w:r>
      <w:r>
        <w:rPr>
          <w:sz w:val="24"/>
        </w:rPr>
        <w:t>предприятия Место установки</w:t>
      </w:r>
    </w:p>
    <w:p>
      <w:pPr>
        <w:pStyle w:val="BodyText"/>
        <w:spacing w:before="86"/>
        <w:ind w:left="258" w:firstLine="396"/>
      </w:pPr>
      <w:r>
        <w:rPr/>
        <w:t>Разъединители вертикально-рубящего</w:t>
      </w:r>
      <w:r>
        <w:rPr>
          <w:spacing w:val="21"/>
        </w:rPr>
        <w:t> </w:t>
      </w:r>
      <w:r>
        <w:rPr/>
        <w:t>типа, выпускаются в виде одно-,</w:t>
      </w:r>
      <w:r>
        <w:rPr>
          <w:spacing w:val="20"/>
        </w:rPr>
        <w:t> </w:t>
      </w:r>
      <w:r>
        <w:rPr/>
        <w:t>двух- или</w:t>
      </w:r>
      <w:r>
        <w:rPr>
          <w:spacing w:val="21"/>
        </w:rPr>
        <w:t> </w:t>
      </w:r>
      <w:r>
        <w:rPr/>
        <w:t>трехполюсных аппаратов на общей</w:t>
      </w:r>
      <w:r>
        <w:rPr>
          <w:spacing w:val="-3"/>
        </w:rPr>
        <w:t> </w:t>
      </w:r>
      <w:r>
        <w:rPr/>
        <w:t>раме, предназначены для внутренней установки</w:t>
      </w:r>
      <w:r>
        <w:rPr>
          <w:spacing w:val="-2"/>
        </w:rPr>
        <w:t> </w:t>
      </w:r>
      <w:r>
        <w:rPr/>
        <w:t>в горизонтальной или</w:t>
      </w:r>
      <w:r>
        <w:rPr>
          <w:spacing w:val="-2"/>
        </w:rPr>
        <w:t> </w:t>
      </w:r>
      <w:r>
        <w:rPr/>
        <w:t>вертикальной плоскости.</w:t>
      </w:r>
    </w:p>
    <w:p>
      <w:pPr>
        <w:pStyle w:val="BodyText"/>
        <w:spacing w:before="1"/>
        <w:ind w:left="654"/>
        <w:rPr>
          <w:rFonts w:ascii="Symbol" w:hAnsi="Symbol"/>
        </w:rPr>
      </w:pPr>
      <w:r>
        <w:rPr>
          <w:w w:val="95"/>
        </w:rPr>
        <w:t>Работоспособность</w:t>
      </w:r>
      <w:r>
        <w:rPr>
          <w:spacing w:val="29"/>
        </w:rPr>
        <w:t> </w:t>
      </w:r>
      <w:r>
        <w:rPr>
          <w:w w:val="95"/>
        </w:rPr>
        <w:t>разъединителей</w:t>
      </w:r>
      <w:r>
        <w:rPr>
          <w:spacing w:val="28"/>
        </w:rPr>
        <w:t> </w:t>
      </w:r>
      <w:r>
        <w:rPr>
          <w:w w:val="95"/>
        </w:rPr>
        <w:t>обеспечивается</w:t>
      </w:r>
      <w:r>
        <w:rPr>
          <w:spacing w:val="34"/>
        </w:rPr>
        <w:t> </w:t>
      </w:r>
      <w:r>
        <w:rPr>
          <w:w w:val="95"/>
        </w:rPr>
        <w:t>в</w:t>
      </w:r>
      <w:r>
        <w:rPr>
          <w:spacing w:val="36"/>
        </w:rPr>
        <w:t> </w:t>
      </w:r>
      <w:r>
        <w:rPr>
          <w:spacing w:val="-2"/>
          <w:w w:val="95"/>
        </w:rPr>
        <w:t>условиях</w:t>
      </w:r>
      <w:r>
        <w:rPr>
          <w:rFonts w:ascii="Symbol" w:hAnsi="Symbol"/>
          <w:spacing w:val="-2"/>
          <w:w w:val="95"/>
        </w:rPr>
        <w:t>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29" w:lineRule="exact" w:before="2" w:after="0"/>
        <w:ind w:left="770" w:right="0" w:hanging="117"/>
        <w:jc w:val="left"/>
        <w:rPr>
          <w:sz w:val="20"/>
        </w:rPr>
      </w:pPr>
      <w:r>
        <w:rPr>
          <w:sz w:val="20"/>
        </w:rPr>
        <w:t>высота</w:t>
      </w:r>
      <w:r>
        <w:rPr>
          <w:spacing w:val="-13"/>
          <w:sz w:val="20"/>
        </w:rPr>
        <w:t> </w:t>
      </w:r>
      <w:r>
        <w:rPr>
          <w:sz w:val="20"/>
        </w:rPr>
        <w:t>над</w:t>
      </w:r>
      <w:r>
        <w:rPr>
          <w:spacing w:val="-9"/>
          <w:sz w:val="20"/>
        </w:rPr>
        <w:t> </w:t>
      </w:r>
      <w:r>
        <w:rPr>
          <w:sz w:val="20"/>
        </w:rPr>
        <w:t>уровнем</w:t>
      </w:r>
      <w:r>
        <w:rPr>
          <w:spacing w:val="-7"/>
          <w:sz w:val="20"/>
        </w:rPr>
        <w:t> </w:t>
      </w:r>
      <w:r>
        <w:rPr>
          <w:sz w:val="20"/>
        </w:rPr>
        <w:t>моря</w:t>
      </w:r>
      <w:r>
        <w:rPr>
          <w:spacing w:val="-12"/>
          <w:sz w:val="20"/>
        </w:rPr>
        <w:t> </w:t>
      </w:r>
      <w:r>
        <w:rPr>
          <w:sz w:val="20"/>
        </w:rPr>
        <w:t>-</w:t>
      </w:r>
      <w:r>
        <w:rPr>
          <w:spacing w:val="-12"/>
          <w:sz w:val="20"/>
        </w:rPr>
        <w:t> </w:t>
      </w:r>
      <w:r>
        <w:rPr>
          <w:sz w:val="20"/>
        </w:rPr>
        <w:t>не</w:t>
      </w:r>
      <w:r>
        <w:rPr>
          <w:spacing w:val="-10"/>
          <w:sz w:val="20"/>
        </w:rPr>
        <w:t> </w:t>
      </w:r>
      <w:r>
        <w:rPr>
          <w:sz w:val="20"/>
        </w:rPr>
        <w:t>более</w:t>
      </w:r>
      <w:r>
        <w:rPr>
          <w:spacing w:val="-11"/>
          <w:sz w:val="20"/>
        </w:rPr>
        <w:t> </w:t>
      </w:r>
      <w:r>
        <w:rPr>
          <w:sz w:val="20"/>
        </w:rPr>
        <w:t>1000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м;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29" w:lineRule="exact" w:before="0" w:after="0"/>
        <w:ind w:left="770" w:right="0" w:hanging="117"/>
        <w:jc w:val="left"/>
        <w:rPr>
          <w:sz w:val="20"/>
        </w:rPr>
      </w:pPr>
      <w:r>
        <w:rPr>
          <w:w w:val="95"/>
          <w:sz w:val="20"/>
        </w:rPr>
        <w:t>верхнее</w:t>
      </w:r>
      <w:r>
        <w:rPr>
          <w:spacing w:val="18"/>
          <w:sz w:val="20"/>
        </w:rPr>
        <w:t> </w:t>
      </w:r>
      <w:r>
        <w:rPr>
          <w:w w:val="95"/>
          <w:sz w:val="20"/>
        </w:rPr>
        <w:t>рабочее</w:t>
      </w:r>
      <w:r>
        <w:rPr>
          <w:spacing w:val="19"/>
          <w:sz w:val="20"/>
        </w:rPr>
        <w:t> </w:t>
      </w:r>
      <w:r>
        <w:rPr>
          <w:w w:val="95"/>
          <w:sz w:val="20"/>
        </w:rPr>
        <w:t>значение</w:t>
      </w:r>
      <w:r>
        <w:rPr>
          <w:spacing w:val="19"/>
          <w:sz w:val="20"/>
        </w:rPr>
        <w:t> </w:t>
      </w:r>
      <w:r>
        <w:rPr>
          <w:w w:val="95"/>
          <w:sz w:val="20"/>
        </w:rPr>
        <w:t>температуры</w:t>
      </w:r>
      <w:r>
        <w:rPr>
          <w:spacing w:val="15"/>
          <w:sz w:val="20"/>
        </w:rPr>
        <w:t> </w:t>
      </w:r>
      <w:r>
        <w:rPr>
          <w:w w:val="95"/>
          <w:sz w:val="20"/>
        </w:rPr>
        <w:t>окружающего</w:t>
      </w:r>
      <w:r>
        <w:rPr>
          <w:spacing w:val="20"/>
          <w:sz w:val="20"/>
        </w:rPr>
        <w:t> </w:t>
      </w:r>
      <w:r>
        <w:rPr>
          <w:w w:val="95"/>
          <w:sz w:val="20"/>
        </w:rPr>
        <w:t>воздуха</w:t>
      </w:r>
      <w:r>
        <w:rPr>
          <w:spacing w:val="17"/>
          <w:sz w:val="20"/>
        </w:rPr>
        <w:t> </w:t>
      </w:r>
      <w:r>
        <w:rPr>
          <w:w w:val="95"/>
          <w:sz w:val="20"/>
        </w:rPr>
        <w:t>-</w:t>
      </w:r>
      <w:r>
        <w:rPr>
          <w:spacing w:val="15"/>
          <w:sz w:val="20"/>
        </w:rPr>
        <w:t> </w:t>
      </w:r>
      <w:r>
        <w:rPr>
          <w:w w:val="95"/>
          <w:sz w:val="20"/>
        </w:rPr>
        <w:t>плюс</w:t>
      </w:r>
      <w:r>
        <w:rPr>
          <w:spacing w:val="17"/>
          <w:sz w:val="20"/>
        </w:rPr>
        <w:t> </w:t>
      </w:r>
      <w:r>
        <w:rPr>
          <w:spacing w:val="-2"/>
          <w:w w:val="95"/>
          <w:sz w:val="20"/>
        </w:rPr>
        <w:t>40°С;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29" w:lineRule="exact" w:before="3" w:after="0"/>
        <w:ind w:left="767" w:right="0" w:hanging="116"/>
        <w:jc w:val="left"/>
        <w:rPr>
          <w:sz w:val="20"/>
        </w:rPr>
      </w:pPr>
      <w:r>
        <w:rPr>
          <w:w w:val="95"/>
          <w:sz w:val="20"/>
        </w:rPr>
        <w:t>нижнее</w:t>
      </w:r>
      <w:r>
        <w:rPr>
          <w:spacing w:val="18"/>
          <w:sz w:val="20"/>
        </w:rPr>
        <w:t> </w:t>
      </w:r>
      <w:r>
        <w:rPr>
          <w:w w:val="95"/>
          <w:sz w:val="20"/>
        </w:rPr>
        <w:t>рабочее</w:t>
      </w:r>
      <w:r>
        <w:rPr>
          <w:spacing w:val="18"/>
          <w:sz w:val="20"/>
        </w:rPr>
        <w:t> </w:t>
      </w:r>
      <w:r>
        <w:rPr>
          <w:w w:val="95"/>
          <w:sz w:val="20"/>
        </w:rPr>
        <w:t>значение</w:t>
      </w:r>
      <w:r>
        <w:rPr>
          <w:spacing w:val="19"/>
          <w:sz w:val="20"/>
        </w:rPr>
        <w:t> </w:t>
      </w:r>
      <w:r>
        <w:rPr>
          <w:w w:val="95"/>
          <w:sz w:val="20"/>
        </w:rPr>
        <w:t>температуры</w:t>
      </w:r>
      <w:r>
        <w:rPr>
          <w:spacing w:val="18"/>
          <w:sz w:val="20"/>
        </w:rPr>
        <w:t> </w:t>
      </w:r>
      <w:r>
        <w:rPr>
          <w:w w:val="95"/>
          <w:sz w:val="20"/>
        </w:rPr>
        <w:t>окружающего</w:t>
      </w:r>
      <w:r>
        <w:rPr>
          <w:spacing w:val="20"/>
          <w:sz w:val="20"/>
        </w:rPr>
        <w:t> </w:t>
      </w:r>
      <w:r>
        <w:rPr>
          <w:w w:val="95"/>
          <w:sz w:val="20"/>
        </w:rPr>
        <w:t>воздуха</w:t>
      </w:r>
      <w:r>
        <w:rPr>
          <w:spacing w:val="20"/>
          <w:sz w:val="20"/>
        </w:rPr>
        <w:t> </w:t>
      </w:r>
      <w:r>
        <w:rPr>
          <w:w w:val="95"/>
          <w:sz w:val="20"/>
        </w:rPr>
        <w:t>-</w:t>
      </w:r>
      <w:r>
        <w:rPr>
          <w:spacing w:val="11"/>
          <w:sz w:val="20"/>
        </w:rPr>
        <w:t> </w:t>
      </w:r>
      <w:r>
        <w:rPr>
          <w:w w:val="95"/>
          <w:sz w:val="20"/>
        </w:rPr>
        <w:t>минус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45°С;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</w:tabs>
        <w:spacing w:line="229" w:lineRule="exact" w:before="0" w:after="0"/>
        <w:ind w:left="767" w:right="0" w:hanging="116"/>
        <w:jc w:val="left"/>
        <w:rPr>
          <w:sz w:val="20"/>
        </w:rPr>
      </w:pPr>
      <w:r>
        <w:rPr>
          <w:w w:val="95"/>
          <w:sz w:val="20"/>
        </w:rPr>
        <w:t>влажность</w:t>
      </w:r>
      <w:r>
        <w:rPr>
          <w:spacing w:val="17"/>
          <w:sz w:val="20"/>
        </w:rPr>
        <w:t> </w:t>
      </w:r>
      <w:r>
        <w:rPr>
          <w:w w:val="95"/>
          <w:sz w:val="20"/>
        </w:rPr>
        <w:t>80%</w:t>
      </w:r>
      <w:r>
        <w:rPr>
          <w:spacing w:val="15"/>
          <w:sz w:val="20"/>
        </w:rPr>
        <w:t> </w:t>
      </w:r>
      <w:r>
        <w:rPr>
          <w:w w:val="95"/>
          <w:sz w:val="20"/>
        </w:rPr>
        <w:t>при</w:t>
      </w:r>
      <w:r>
        <w:rPr>
          <w:spacing w:val="17"/>
          <w:sz w:val="20"/>
        </w:rPr>
        <w:t> </w:t>
      </w:r>
      <w:r>
        <w:rPr>
          <w:w w:val="95"/>
          <w:sz w:val="20"/>
        </w:rPr>
        <w:t>температуре</w:t>
      </w:r>
      <w:r>
        <w:rPr>
          <w:spacing w:val="19"/>
          <w:sz w:val="20"/>
        </w:rPr>
        <w:t> </w:t>
      </w:r>
      <w:r>
        <w:rPr>
          <w:w w:val="95"/>
          <w:sz w:val="20"/>
        </w:rPr>
        <w:t>плюс</w:t>
      </w:r>
      <w:r>
        <w:rPr>
          <w:spacing w:val="17"/>
          <w:sz w:val="20"/>
        </w:rPr>
        <w:t> </w:t>
      </w:r>
      <w:r>
        <w:rPr>
          <w:spacing w:val="-4"/>
          <w:w w:val="95"/>
          <w:sz w:val="20"/>
        </w:rPr>
        <w:t>20°С.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4253"/>
        <w:gridCol w:w="3545"/>
        <w:gridCol w:w="1914"/>
      </w:tblGrid>
      <w:tr>
        <w:trPr>
          <w:trHeight w:val="473" w:hRule="atLeast"/>
        </w:trPr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639" w:right="16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765"/>
              <w:rPr>
                <w:sz w:val="20"/>
              </w:rPr>
            </w:pPr>
            <w:r>
              <w:rPr>
                <w:w w:val="95"/>
                <w:sz w:val="20"/>
              </w:rPr>
              <w:t>Варианты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9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r>
              <w:rPr>
                <w:w w:val="95"/>
                <w:sz w:val="20"/>
              </w:rPr>
              <w:t>Значение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заказа</w:t>
            </w:r>
          </w:p>
        </w:tc>
      </w:tr>
      <w:tr>
        <w:trPr>
          <w:trHeight w:val="455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Номинальное</w:t>
            </w:r>
            <w:r>
              <w:rPr>
                <w:spacing w:val="17"/>
                <w:sz w:val="20"/>
              </w:rPr>
              <w:t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наибольшее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рабочее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напряжение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40,5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"/>
                <w:sz w:val="20"/>
              </w:rPr>
              <w:t>кВ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229" w:hRule="atLeast"/>
        </w:trPr>
        <w:tc>
          <w:tcPr>
            <w:tcW w:w="4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133"/>
              <w:rPr>
                <w:sz w:val="20"/>
              </w:rPr>
            </w:pPr>
            <w:r>
              <w:rPr>
                <w:sz w:val="20"/>
              </w:rPr>
              <w:t>Номинальный ток / Ток термической </w:t>
            </w:r>
            <w:r>
              <w:rPr>
                <w:spacing w:val="-2"/>
                <w:sz w:val="20"/>
              </w:rPr>
              <w:t>стойкости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/ Ток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электродинамической стойкости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31,5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3150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кА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4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заземлителей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Отсутствуют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1а</w:t>
            </w:r>
            <w:r>
              <w:rPr>
                <w:spacing w:val="73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1б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w w:val="95"/>
                <w:sz w:val="20"/>
              </w:rPr>
              <w:t>полюсов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(на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общей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раме)**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Межфазное</w:t>
            </w:r>
            <w:r>
              <w:rPr>
                <w:spacing w:val="21"/>
                <w:sz w:val="20"/>
              </w:rPr>
              <w:t> </w:t>
            </w:r>
            <w:r>
              <w:rPr>
                <w:w w:val="95"/>
                <w:sz w:val="20"/>
              </w:rPr>
              <w:t>расстояние,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мм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Стандартная</w:t>
            </w:r>
            <w:r>
              <w:rPr>
                <w:spacing w:val="12"/>
                <w:sz w:val="20"/>
              </w:rPr>
              <w:t> </w:t>
            </w:r>
            <w:r>
              <w:rPr>
                <w:w w:val="95"/>
                <w:sz w:val="20"/>
              </w:rPr>
              <w:t>поставка</w:t>
            </w:r>
            <w:r>
              <w:rPr>
                <w:spacing w:val="20"/>
                <w:sz w:val="20"/>
              </w:rPr>
              <w:t> </w:t>
            </w:r>
            <w:r>
              <w:rPr>
                <w:w w:val="95"/>
                <w:sz w:val="20"/>
              </w:rPr>
              <w:t>(450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мм)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заказу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***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4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Привод</w:t>
            </w:r>
            <w:r>
              <w:rPr>
                <w:spacing w:val="10"/>
                <w:sz w:val="20"/>
              </w:rPr>
              <w:t> </w:t>
            </w:r>
            <w:r>
              <w:rPr>
                <w:w w:val="95"/>
                <w:sz w:val="20"/>
              </w:rPr>
              <w:t>главных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ножей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разъединителя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ПР-</w:t>
            </w:r>
            <w:r>
              <w:rPr>
                <w:spacing w:val="-5"/>
                <w:sz w:val="20"/>
              </w:rPr>
              <w:t>3У3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Электродвигательный</w:t>
            </w:r>
            <w:r>
              <w:rPr>
                <w:spacing w:val="58"/>
                <w:sz w:val="20"/>
              </w:rPr>
              <w:t> </w:t>
            </w:r>
            <w:r>
              <w:rPr>
                <w:w w:val="95"/>
                <w:sz w:val="20"/>
              </w:rPr>
              <w:t>ПД-</w:t>
            </w:r>
            <w:r>
              <w:rPr>
                <w:spacing w:val="-5"/>
                <w:w w:val="95"/>
                <w:sz w:val="20"/>
              </w:rPr>
              <w:t>14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47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Привод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заземлителей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Ручной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ПР-</w:t>
            </w:r>
            <w:r>
              <w:rPr>
                <w:spacing w:val="-5"/>
                <w:sz w:val="20"/>
              </w:rPr>
              <w:t>3У3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4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Электродвигательный</w:t>
            </w:r>
            <w:r>
              <w:rPr>
                <w:spacing w:val="58"/>
                <w:sz w:val="20"/>
              </w:rPr>
              <w:t> </w:t>
            </w:r>
            <w:r>
              <w:rPr>
                <w:w w:val="95"/>
                <w:sz w:val="20"/>
              </w:rPr>
              <w:t>ПД-</w:t>
            </w:r>
            <w:r>
              <w:rPr>
                <w:spacing w:val="-5"/>
                <w:w w:val="95"/>
                <w:sz w:val="20"/>
              </w:rPr>
              <w:t>14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5"/>
                <w:sz w:val="20"/>
              </w:rPr>
              <w:t>Наличие</w:t>
            </w:r>
            <w:r>
              <w:rPr>
                <w:spacing w:val="13"/>
                <w:sz w:val="20"/>
              </w:rPr>
              <w:t> </w:t>
            </w:r>
            <w:r>
              <w:rPr>
                <w:w w:val="95"/>
                <w:sz w:val="20"/>
              </w:rPr>
              <w:t>выносного</w:t>
            </w:r>
            <w:r>
              <w:rPr>
                <w:spacing w:val="19"/>
                <w:sz w:val="20"/>
              </w:rPr>
              <w:t> </w:t>
            </w:r>
            <w:r>
              <w:rPr>
                <w:w w:val="95"/>
                <w:sz w:val="20"/>
              </w:rPr>
              <w:t>блока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управления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5"/>
                <w:sz w:val="20"/>
              </w:rPr>
              <w:t>привода</w:t>
            </w:r>
            <w:r>
              <w:rPr>
                <w:spacing w:val="21"/>
                <w:sz w:val="20"/>
              </w:rPr>
              <w:t> </w:t>
            </w:r>
            <w:r>
              <w:rPr>
                <w:w w:val="95"/>
                <w:sz w:val="20"/>
              </w:rPr>
              <w:t>ПД-</w:t>
            </w:r>
            <w:r>
              <w:rPr>
                <w:spacing w:val="-5"/>
                <w:w w:val="95"/>
                <w:sz w:val="20"/>
              </w:rPr>
              <w:t>14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заказу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1739" w:hRule="atLeast"/>
        </w:trPr>
        <w:tc>
          <w:tcPr>
            <w:tcW w:w="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21"/>
                <w:sz w:val="20"/>
              </w:rPr>
              <w:t> </w:t>
            </w:r>
            <w:r>
              <w:rPr>
                <w:w w:val="95"/>
                <w:sz w:val="20"/>
              </w:rPr>
              <w:t>требования</w:t>
            </w:r>
            <w:r>
              <w:rPr>
                <w:spacing w:val="26"/>
                <w:sz w:val="20"/>
              </w:rPr>
              <w:t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18"/>
                <w:sz w:val="20"/>
              </w:rPr>
              <w:t> </w:t>
            </w:r>
            <w:r>
              <w:rPr>
                <w:w w:val="95"/>
                <w:sz w:val="20"/>
              </w:rPr>
              <w:t>разъединителю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***</w:t>
            </w:r>
          </w:p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(контакт</w:t>
            </w:r>
            <w:r>
              <w:rPr>
                <w:spacing w:val="15"/>
                <w:sz w:val="20"/>
              </w:rPr>
              <w:t> </w:t>
            </w:r>
            <w:r>
              <w:rPr>
                <w:w w:val="95"/>
                <w:sz w:val="20"/>
              </w:rPr>
              <w:t>переходной</w:t>
            </w:r>
            <w:r>
              <w:rPr>
                <w:spacing w:val="21"/>
                <w:sz w:val="20"/>
              </w:rPr>
              <w:t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1"/>
                <w:sz w:val="20"/>
              </w:rPr>
              <w:t> </w:t>
            </w:r>
            <w:r>
              <w:rPr>
                <w:w w:val="95"/>
                <w:sz w:val="20"/>
              </w:rPr>
              <w:t>подводящих</w:t>
            </w:r>
            <w:r>
              <w:rPr>
                <w:spacing w:val="21"/>
                <w:sz w:val="20"/>
              </w:rPr>
              <w:t> </w:t>
            </w:r>
            <w:r>
              <w:rPr>
                <w:w w:val="95"/>
                <w:sz w:val="20"/>
              </w:rPr>
              <w:t>шин,</w:t>
            </w:r>
            <w:r>
              <w:rPr>
                <w:spacing w:val="23"/>
                <w:sz w:val="20"/>
              </w:rPr>
              <w:t> </w:t>
            </w:r>
            <w:r>
              <w:rPr>
                <w:w w:val="95"/>
                <w:sz w:val="20"/>
              </w:rPr>
              <w:t>расположенных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плашмя)</w:t>
            </w:r>
          </w:p>
        </w:tc>
      </w:tr>
      <w:tr>
        <w:trPr>
          <w:trHeight w:val="547" w:hRule="atLeast"/>
        </w:trPr>
        <w:tc>
          <w:tcPr>
            <w:tcW w:w="4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7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Количество</w:t>
            </w:r>
            <w:r>
              <w:rPr>
                <w:spacing w:val="22"/>
                <w:sz w:val="20"/>
              </w:rPr>
              <w:t> </w:t>
            </w:r>
            <w:r>
              <w:rPr>
                <w:w w:val="95"/>
                <w:sz w:val="20"/>
              </w:rPr>
              <w:t>комплектов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заказа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type w:val="continuous"/>
          <w:pgSz w:w="11920" w:h="16850"/>
          <w:pgMar w:top="0" w:bottom="280" w:left="1160" w:right="30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54"/>
      </w:pPr>
      <w:r>
        <w:rPr>
          <w:spacing w:val="-2"/>
        </w:rPr>
        <w:t>Примечания:</w:t>
      </w:r>
    </w:p>
    <w:p>
      <w:pPr>
        <w:spacing w:before="3"/>
        <w:ind w:left="65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ВСЕ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ПОЛЯ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ОБЯЗАТЕЛЬНЫ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ДЛЯ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ЗАПОЛНЕНИЯ!</w:t>
      </w:r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0" w:bottom="280" w:left="1160" w:right="300"/>
          <w:cols w:num="2" w:equalWidth="0">
            <w:col w:w="1811" w:space="479"/>
            <w:col w:w="8170"/>
          </w:cols>
        </w:sectPr>
      </w:pPr>
    </w:p>
    <w:p>
      <w:pPr>
        <w:pStyle w:val="BodyText"/>
        <w:tabs>
          <w:tab w:pos="1317" w:val="left" w:leader="none"/>
        </w:tabs>
        <w:ind w:left="1319" w:right="2739" w:hanging="353"/>
      </w:pPr>
      <w:r>
        <w:rPr/>
        <w:pict>
          <v:group style="position:absolute;margin-left:.15pt;margin-top:0pt;width:595pt;height:40.8pt;mso-position-horizontal-relative:page;mso-position-vertical-relative:page;z-index:-15857152" id="docshapegroup3" coordorigin="3,0" coordsize="11900,816">
            <v:rect style="position:absolute;left:3;top:244;width:11900;height:319" id="docshape4" filled="true" fillcolor="#4f81bb" stroked="false">
              <v:fill type="solid"/>
            </v:rect>
            <v:shape style="position:absolute;left:10810;top:0;width:862;height:816" type="#_x0000_t75" id="docshape5" stroked="false">
              <v:imagedata r:id="rId6" o:title=""/>
            </v:shape>
            <w10:wrap type="none"/>
          </v:group>
        </w:pict>
      </w:r>
      <w:r>
        <w:rPr>
          <w:spacing w:val="-10"/>
        </w:rPr>
        <w:t>*</w:t>
      </w:r>
      <w:r>
        <w:rPr/>
        <w:tab/>
        <w:t>1а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разъединитель</w:t>
      </w:r>
      <w:r>
        <w:rPr>
          <w:spacing w:val="-13"/>
        </w:rPr>
        <w:t> </w:t>
      </w:r>
      <w:r>
        <w:rPr/>
        <w:t>с</w:t>
      </w:r>
      <w:r>
        <w:rPr>
          <w:spacing w:val="-12"/>
        </w:rPr>
        <w:t> </w:t>
      </w:r>
      <w:r>
        <w:rPr/>
        <w:t>одним</w:t>
      </w:r>
      <w:r>
        <w:rPr>
          <w:spacing w:val="-13"/>
        </w:rPr>
        <w:t> </w:t>
      </w:r>
      <w:r>
        <w:rPr/>
        <w:t>заземлителем</w:t>
      </w:r>
      <w:r>
        <w:rPr>
          <w:spacing w:val="-10"/>
        </w:rPr>
        <w:t> </w:t>
      </w:r>
      <w:r>
        <w:rPr/>
        <w:t>со</w:t>
      </w:r>
      <w:r>
        <w:rPr>
          <w:spacing w:val="-12"/>
        </w:rPr>
        <w:t> </w:t>
      </w:r>
      <w:r>
        <w:rPr/>
        <w:t>стороны</w:t>
      </w:r>
      <w:r>
        <w:rPr>
          <w:spacing w:val="-13"/>
        </w:rPr>
        <w:t> </w:t>
      </w:r>
      <w:r>
        <w:rPr/>
        <w:t>разъемного</w:t>
      </w:r>
      <w:r>
        <w:rPr>
          <w:spacing w:val="-10"/>
        </w:rPr>
        <w:t> </w:t>
      </w:r>
      <w:r>
        <w:rPr/>
        <w:t>контакта; 1б - разъединитель с одним заземлителем со стороны осевого контакта.</w:t>
      </w:r>
    </w:p>
    <w:p>
      <w:pPr>
        <w:pStyle w:val="BodyText"/>
        <w:spacing w:line="229" w:lineRule="exact" w:before="1"/>
        <w:ind w:left="966"/>
      </w:pPr>
      <w:r>
        <w:rPr>
          <w:w w:val="95"/>
        </w:rPr>
        <w:t>**</w:t>
      </w:r>
      <w:r>
        <w:rPr>
          <w:spacing w:val="14"/>
        </w:rPr>
        <w:t> </w:t>
      </w:r>
      <w:r>
        <w:rPr>
          <w:w w:val="95"/>
        </w:rPr>
        <w:t>Разъединители</w:t>
      </w:r>
      <w:r>
        <w:rPr>
          <w:spacing w:val="22"/>
        </w:rPr>
        <w:t> </w:t>
      </w:r>
      <w:r>
        <w:rPr>
          <w:w w:val="95"/>
        </w:rPr>
        <w:t>на</w:t>
      </w:r>
      <w:r>
        <w:rPr>
          <w:spacing w:val="21"/>
        </w:rPr>
        <w:t> </w:t>
      </w:r>
      <w:r>
        <w:rPr>
          <w:w w:val="95"/>
        </w:rPr>
        <w:t>номинальный</w:t>
      </w:r>
      <w:r>
        <w:rPr>
          <w:spacing w:val="15"/>
        </w:rPr>
        <w:t> </w:t>
      </w:r>
      <w:r>
        <w:rPr>
          <w:w w:val="95"/>
        </w:rPr>
        <w:t>ток</w:t>
      </w:r>
      <w:r>
        <w:rPr>
          <w:spacing w:val="19"/>
        </w:rPr>
        <w:t> </w:t>
      </w:r>
      <w:r>
        <w:rPr>
          <w:w w:val="95"/>
        </w:rPr>
        <w:t>3150А</w:t>
      </w:r>
      <w:r>
        <w:rPr>
          <w:spacing w:val="14"/>
        </w:rPr>
        <w:t> </w:t>
      </w:r>
      <w:r>
        <w:rPr>
          <w:w w:val="95"/>
        </w:rPr>
        <w:t>выпускаются</w:t>
      </w:r>
      <w:r>
        <w:rPr>
          <w:spacing w:val="21"/>
        </w:rPr>
        <w:t> </w:t>
      </w:r>
      <w:r>
        <w:rPr>
          <w:w w:val="95"/>
        </w:rPr>
        <w:t>в</w:t>
      </w:r>
      <w:r>
        <w:rPr>
          <w:spacing w:val="16"/>
        </w:rPr>
        <w:t> </w:t>
      </w:r>
      <w:r>
        <w:rPr>
          <w:w w:val="95"/>
        </w:rPr>
        <w:t>трехполюсном</w:t>
      </w:r>
      <w:r>
        <w:rPr>
          <w:spacing w:val="24"/>
        </w:rPr>
        <w:t> </w:t>
      </w:r>
      <w:r>
        <w:rPr>
          <w:spacing w:val="-2"/>
          <w:w w:val="95"/>
        </w:rPr>
        <w:t>исполнении.</w:t>
      </w:r>
    </w:p>
    <w:p>
      <w:pPr>
        <w:pStyle w:val="BodyText"/>
        <w:spacing w:line="229" w:lineRule="exact"/>
        <w:ind w:left="967"/>
      </w:pPr>
      <w:r>
        <w:rPr>
          <w:spacing w:val="-2"/>
        </w:rPr>
        <w:t>***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>
          <w:spacing w:val="-2"/>
        </w:rPr>
        <w:t>согласованию с</w:t>
      </w:r>
      <w:r>
        <w:rPr>
          <w:spacing w:val="-4"/>
        </w:rPr>
        <w:t> </w:t>
      </w:r>
      <w:r>
        <w:rPr>
          <w:spacing w:val="-2"/>
        </w:rPr>
        <w:t>заводом</w:t>
      </w:r>
      <w:r>
        <w:rPr>
          <w:spacing w:val="-1"/>
        </w:rPr>
        <w:t> </w:t>
      </w:r>
      <w:r>
        <w:rPr>
          <w:spacing w:val="-2"/>
        </w:rPr>
        <w:t>изготовителем.</w:t>
      </w:r>
    </w:p>
    <w:sectPr>
      <w:type w:val="continuous"/>
      <w:pgSz w:w="11920" w:h="16850"/>
      <w:pgMar w:top="0" w:bottom="280" w:left="11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70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4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3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8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2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2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 w:line="303" w:lineRule="exact"/>
      <w:ind w:left="2490" w:right="350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767" w:hanging="11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19" w:lineRule="exact"/>
      <w:ind w:left="11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zeto.ru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dc:title>Опросный лист на разъединители</dc:title>
  <dcterms:created xsi:type="dcterms:W3CDTF">2023-08-21T06:24:19Z</dcterms:created>
  <dcterms:modified xsi:type="dcterms:W3CDTF">2023-08-21T06:24:19Z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2023-08-21T00:00:00Z</vt:filetime>
  </property>
</Properties>
</file>