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  <w:r>
        <w:rPr/>
        <w:pict>
          <v:group style="position:absolute;margin-left:.15pt;margin-top:2.249978pt;width:595pt;height:40.8pt;mso-position-horizontal-relative:page;mso-position-vertical-relative:page;z-index:-15810048" id="docshapegroup1" coordorigin="3,45" coordsize="11900,816">
            <v:rect style="position:absolute;left:3;top:289;width:11900;height:319" id="docshape2" filled="true" fillcolor="#4f81bb" stroked="false">
              <v:fill type="solid"/>
            </v:rect>
            <v:shape style="position:absolute;left:10810;top:45;width:862;height:816" type="#_x0000_t75" id="docshape3" stroked="false">
              <v:imagedata r:id="rId5" o:title="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tabs>
          <w:tab w:pos="3041" w:val="left" w:leader="none"/>
        </w:tabs>
        <w:spacing w:before="89"/>
        <w:ind w:left="26" w:right="0" w:firstLine="0"/>
        <w:jc w:val="center"/>
        <w:rPr>
          <w:b/>
          <w:sz w:val="2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0.899994pt;margin-top:25.300308pt;width:227.9pt;height:70.1pt;mso-position-horizontal-relative:page;mso-position-vertical-relative:paragraph;z-index:15731200" type="#_x0000_t202" id="docshape4" filled="false" stroked="true" strokeweight=".75pt" strokecolor="#000000">
            <v:textbox inset="0,0,0,0">
              <w:txbxContent>
                <w:p>
                  <w:pPr>
                    <w:spacing w:before="61"/>
                    <w:ind w:left="145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sz w:val="22"/>
                    </w:rPr>
                    <w:t>Изготовитель:</w:t>
                  </w:r>
                  <w:r>
                    <w:rPr>
                      <w:spacing w:val="37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ЗАО</w:t>
                  </w:r>
                  <w:r>
                    <w:rPr>
                      <w:b/>
                      <w:spacing w:val="-11"/>
                      <w:sz w:val="22"/>
                    </w:rPr>
                    <w:t> </w:t>
                  </w:r>
                  <w:r>
                    <w:rPr>
                      <w:b/>
                      <w:spacing w:val="-2"/>
                      <w:sz w:val="22"/>
                    </w:rPr>
                    <w:t>«ЗЭТО»</w:t>
                  </w:r>
                </w:p>
                <w:p>
                  <w:pPr>
                    <w:pStyle w:val="BodyText"/>
                    <w:spacing w:before="1"/>
                    <w:ind w:left="145"/>
                  </w:pPr>
                  <w:r>
                    <w:rPr/>
                    <w:t>182113,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Россия,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Псковская</w:t>
                  </w:r>
                  <w:r>
                    <w:rPr>
                      <w:spacing w:val="-11"/>
                    </w:rPr>
                    <w:t> </w:t>
                  </w:r>
                  <w:r>
                    <w:rPr>
                      <w:spacing w:val="-2"/>
                    </w:rPr>
                    <w:t>область,</w:t>
                  </w:r>
                </w:p>
                <w:p>
                  <w:pPr>
                    <w:pStyle w:val="BodyText"/>
                    <w:spacing w:before="1"/>
                    <w:ind w:left="145" w:right="98"/>
                  </w:pPr>
                  <w:r>
                    <w:rPr/>
                    <w:t>г.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Великие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Луки,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пр.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Октябрьский,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79 Телефон (81153) 6-38-19; 6-37-72</w:t>
                  </w:r>
                </w:p>
                <w:p>
                  <w:pPr>
                    <w:pStyle w:val="BodyText"/>
                    <w:spacing w:before="1"/>
                    <w:ind w:left="145"/>
                  </w:pPr>
                  <w:r>
                    <w:rPr/>
                    <w:t>Факс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(81153)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6-38-45,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e-mail:</w:t>
                  </w:r>
                  <w:r>
                    <w:rPr>
                      <w:spacing w:val="-11"/>
                    </w:rPr>
                    <w:t> </w:t>
                  </w:r>
                  <w:hyperlink r:id="rId6">
                    <w:r>
                      <w:rPr>
                        <w:spacing w:val="-2"/>
                      </w:rPr>
                      <w:t>info@zeto.ru</w:t>
                    </w:r>
                  </w:hyperlink>
                </w:p>
              </w:txbxContent>
            </v:textbox>
            <v:stroke dashstyle="solid"/>
            <w10:wrap type="none"/>
          </v:shape>
        </w:pict>
      </w:r>
      <w:r>
        <w:rPr>
          <w:sz w:val="28"/>
        </w:rPr>
        <w:t>Опросный</w:t>
      </w:r>
      <w:r>
        <w:rPr>
          <w:spacing w:val="-11"/>
          <w:sz w:val="28"/>
        </w:rPr>
        <w:t> </w:t>
      </w:r>
      <w:r>
        <w:rPr>
          <w:sz w:val="28"/>
        </w:rPr>
        <w:t>лист</w:t>
      </w:r>
      <w:r>
        <w:rPr>
          <w:spacing w:val="-13"/>
          <w:sz w:val="28"/>
        </w:rPr>
        <w:t> </w:t>
      </w:r>
      <w:r>
        <w:rPr>
          <w:spacing w:val="-10"/>
          <w:sz w:val="28"/>
        </w:rPr>
        <w:t>№</w:t>
      </w:r>
      <w:r>
        <w:rPr>
          <w:sz w:val="28"/>
        </w:rPr>
        <w:tab/>
      </w:r>
      <w:r>
        <w:rPr>
          <w:b/>
          <w:sz w:val="24"/>
        </w:rPr>
        <w:t>на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разъединители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серии</w:t>
      </w:r>
      <w:r>
        <w:rPr>
          <w:b/>
          <w:spacing w:val="2"/>
          <w:sz w:val="24"/>
        </w:rPr>
        <w:t> </w:t>
      </w:r>
      <w:r>
        <w:rPr>
          <w:b/>
          <w:sz w:val="28"/>
        </w:rPr>
        <w:t>РЗЧ-20</w:t>
      </w:r>
      <w:r>
        <w:rPr>
          <w:b/>
          <w:spacing w:val="-11"/>
          <w:sz w:val="28"/>
        </w:rPr>
        <w:t> </w:t>
      </w:r>
      <w:r>
        <w:rPr>
          <w:b/>
          <w:spacing w:val="-4"/>
          <w:sz w:val="28"/>
        </w:rPr>
        <w:t>У3.1</w:t>
      </w:r>
    </w:p>
    <w:p>
      <w:pPr>
        <w:spacing w:before="263"/>
        <w:ind w:left="118" w:right="0" w:firstLine="0"/>
        <w:jc w:val="left"/>
        <w:rPr>
          <w:sz w:val="24"/>
        </w:rPr>
      </w:pPr>
      <w:r>
        <w:rPr>
          <w:sz w:val="24"/>
        </w:rPr>
        <w:t>Почтовый</w:t>
      </w:r>
      <w:r>
        <w:rPr>
          <w:spacing w:val="-4"/>
          <w:sz w:val="24"/>
        </w:rPr>
        <w:t> </w:t>
      </w:r>
      <w:r>
        <w:rPr>
          <w:sz w:val="24"/>
        </w:rPr>
        <w:t>адрес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реквизиты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покупателя:</w:t>
      </w:r>
    </w:p>
    <w:p>
      <w:pPr>
        <w:tabs>
          <w:tab w:pos="5509" w:val="left" w:leader="none"/>
        </w:tabs>
        <w:spacing w:before="1"/>
        <w:ind w:left="118" w:right="0" w:firstLine="0"/>
        <w:jc w:val="left"/>
        <w:rPr>
          <w:sz w:val="24"/>
        </w:rPr>
      </w:pPr>
      <w:r>
        <w:rPr>
          <w:sz w:val="24"/>
        </w:rPr>
        <w:t>Заказчик</w:t>
      </w:r>
      <w:r>
        <w:rPr>
          <w:spacing w:val="-28"/>
          <w:sz w:val="24"/>
        </w:rPr>
        <w:t> </w:t>
      </w:r>
      <w:r>
        <w:rPr>
          <w:sz w:val="24"/>
          <w:u w:val="single"/>
        </w:rPr>
        <w:tab/>
      </w:r>
    </w:p>
    <w:p>
      <w:pPr>
        <w:tabs>
          <w:tab w:pos="5509" w:val="left" w:leader="none"/>
        </w:tabs>
        <w:spacing w:before="95"/>
        <w:ind w:left="118" w:right="0" w:firstLine="0"/>
        <w:jc w:val="left"/>
        <w:rPr>
          <w:sz w:val="24"/>
        </w:rPr>
      </w:pPr>
      <w:r>
        <w:rPr>
          <w:sz w:val="24"/>
        </w:rPr>
        <w:t>код </w:t>
      </w:r>
      <w:r>
        <w:rPr>
          <w:spacing w:val="-2"/>
          <w:sz w:val="24"/>
        </w:rPr>
        <w:t>города/телефон</w:t>
      </w:r>
      <w:r>
        <w:rPr>
          <w:sz w:val="24"/>
          <w:u w:val="single"/>
        </w:rPr>
        <w:tab/>
      </w:r>
    </w:p>
    <w:p>
      <w:pPr>
        <w:spacing w:before="94"/>
        <w:ind w:left="118" w:right="0" w:firstLine="0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15729152" from="96.849998pt,15.22311pt" to="340.899998pt,15.22311pt" stroked="true" strokeweight=".48pt" strokecolor="#000000">
            <v:stroke dashstyle="solid"/>
            <w10:wrap type="none"/>
          </v:line>
        </w:pict>
      </w:r>
      <w:r>
        <w:rPr>
          <w:spacing w:val="-4"/>
          <w:sz w:val="24"/>
        </w:rPr>
        <w:t>Факс</w:t>
      </w:r>
    </w:p>
    <w:p>
      <w:pPr>
        <w:spacing w:line="242" w:lineRule="auto" w:before="0"/>
        <w:ind w:left="119" w:right="5994" w:hanging="1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15729664" from="161.600006pt,26.173122pt" to="568.800006pt,26.173122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0176" from="250.149994pt,12.323123pt" to="567.399994pt,12.323123pt" stroked="true" strokeweight=".48pt" strokecolor="#000000">
            <v:stroke dashstyle="solid"/>
            <w10:wrap type="none"/>
          </v:line>
        </w:pict>
      </w:r>
      <w:r>
        <w:rPr>
          <w:sz w:val="24"/>
        </w:rPr>
        <w:t>Ф.И.О.</w:t>
      </w:r>
      <w:r>
        <w:rPr>
          <w:spacing w:val="-15"/>
          <w:sz w:val="24"/>
        </w:rPr>
        <w:t> </w:t>
      </w:r>
      <w:r>
        <w:rPr>
          <w:sz w:val="24"/>
        </w:rPr>
        <w:t>руководителя</w:t>
      </w:r>
      <w:r>
        <w:rPr>
          <w:spacing w:val="-15"/>
          <w:sz w:val="24"/>
        </w:rPr>
        <w:t> </w:t>
      </w:r>
      <w:r>
        <w:rPr>
          <w:sz w:val="24"/>
        </w:rPr>
        <w:t>предприятия Место установки</w:t>
      </w:r>
    </w:p>
    <w:p>
      <w:pPr>
        <w:pStyle w:val="BodyText"/>
        <w:spacing w:before="136"/>
        <w:ind w:left="119" w:firstLine="395"/>
      </w:pPr>
      <w:r>
        <w:rPr>
          <w:spacing w:val="-2"/>
        </w:rPr>
        <w:t>Разъединители</w:t>
      </w:r>
      <w:r>
        <w:rPr>
          <w:spacing w:val="-5"/>
        </w:rPr>
        <w:t> </w:t>
      </w:r>
      <w:r>
        <w:rPr>
          <w:spacing w:val="-2"/>
        </w:rPr>
        <w:t>предназначены</w:t>
      </w:r>
      <w:r>
        <w:rPr>
          <w:spacing w:val="-4"/>
        </w:rPr>
        <w:t> </w:t>
      </w:r>
      <w:r>
        <w:rPr>
          <w:spacing w:val="-2"/>
        </w:rPr>
        <w:t>для</w:t>
      </w:r>
      <w:r>
        <w:rPr>
          <w:spacing w:val="-5"/>
        </w:rPr>
        <w:t> </w:t>
      </w:r>
      <w:r>
        <w:rPr>
          <w:spacing w:val="-2"/>
        </w:rPr>
        <w:t>закорачивания</w:t>
      </w:r>
      <w:r>
        <w:rPr>
          <w:spacing w:val="-7"/>
        </w:rPr>
        <w:t> </w:t>
      </w:r>
      <w:r>
        <w:rPr>
          <w:spacing w:val="-2"/>
        </w:rPr>
        <w:t>генераторов,</w:t>
      </w:r>
      <w:r>
        <w:rPr>
          <w:spacing w:val="-4"/>
        </w:rPr>
        <w:t> </w:t>
      </w:r>
      <w:r>
        <w:rPr>
          <w:spacing w:val="-2"/>
        </w:rPr>
        <w:t>генераторов-двигателей</w:t>
      </w:r>
      <w:r>
        <w:rPr>
          <w:spacing w:val="32"/>
        </w:rPr>
        <w:t> </w:t>
      </w:r>
      <w:r>
        <w:rPr>
          <w:spacing w:val="-2"/>
        </w:rPr>
        <w:t>с погашенным </w:t>
      </w:r>
      <w:r>
        <w:rPr/>
        <w:t>полем ротора при электрическом торможении гидроагрегатов ГЭС и ГАЭС.</w:t>
      </w:r>
    </w:p>
    <w:p>
      <w:pPr>
        <w:pStyle w:val="BodyText"/>
        <w:spacing w:before="1"/>
        <w:ind w:left="515"/>
        <w:rPr>
          <w:rFonts w:ascii="Symbol" w:hAnsi="Symbol"/>
        </w:rPr>
      </w:pPr>
      <w:r>
        <w:rPr>
          <w:spacing w:val="-2"/>
        </w:rPr>
        <w:t>Работоспособность</w:t>
      </w:r>
      <w:r>
        <w:rPr>
          <w:spacing w:val="3"/>
        </w:rPr>
        <w:t> </w:t>
      </w:r>
      <w:r>
        <w:rPr>
          <w:spacing w:val="-2"/>
        </w:rPr>
        <w:t>разъединителей</w:t>
      </w:r>
      <w:r>
        <w:rPr>
          <w:spacing w:val="2"/>
        </w:rPr>
        <w:t> </w:t>
      </w:r>
      <w:r>
        <w:rPr>
          <w:spacing w:val="-2"/>
        </w:rPr>
        <w:t>обеспечивается</w:t>
      </w:r>
      <w:r>
        <w:rPr>
          <w:spacing w:val="5"/>
        </w:rPr>
        <w:t> </w:t>
      </w:r>
      <w:r>
        <w:rPr>
          <w:spacing w:val="-2"/>
        </w:rPr>
        <w:t>в</w:t>
      </w:r>
      <w:r>
        <w:rPr>
          <w:spacing w:val="5"/>
        </w:rPr>
        <w:t> </w:t>
      </w:r>
      <w:r>
        <w:rPr>
          <w:spacing w:val="-2"/>
        </w:rPr>
        <w:t>условиях</w:t>
      </w:r>
      <w:r>
        <w:rPr>
          <w:rFonts w:ascii="Symbol" w:hAnsi="Symbol"/>
          <w:spacing w:val="-2"/>
        </w:rPr>
        <w:t></w:t>
      </w:r>
    </w:p>
    <w:p>
      <w:pPr>
        <w:pStyle w:val="ListParagraph"/>
        <w:numPr>
          <w:ilvl w:val="0"/>
          <w:numId w:val="1"/>
        </w:numPr>
        <w:tabs>
          <w:tab w:pos="643" w:val="left" w:leader="none"/>
        </w:tabs>
        <w:spacing w:line="252" w:lineRule="exact" w:before="1" w:after="0"/>
        <w:ind w:left="642" w:right="0" w:hanging="128"/>
        <w:jc w:val="left"/>
        <w:rPr>
          <w:sz w:val="22"/>
        </w:rPr>
      </w:pPr>
      <w:r>
        <w:rPr>
          <w:sz w:val="22"/>
        </w:rPr>
        <w:t>высота</w:t>
      </w:r>
      <w:r>
        <w:rPr>
          <w:spacing w:val="-10"/>
          <w:sz w:val="22"/>
        </w:rPr>
        <w:t> </w:t>
      </w:r>
      <w:r>
        <w:rPr>
          <w:sz w:val="22"/>
        </w:rPr>
        <w:t>над</w:t>
      </w:r>
      <w:r>
        <w:rPr>
          <w:spacing w:val="-4"/>
          <w:sz w:val="22"/>
        </w:rPr>
        <w:t> </w:t>
      </w:r>
      <w:r>
        <w:rPr>
          <w:sz w:val="22"/>
        </w:rPr>
        <w:t>уровнем</w:t>
      </w:r>
      <w:r>
        <w:rPr>
          <w:spacing w:val="-7"/>
          <w:sz w:val="22"/>
        </w:rPr>
        <w:t> </w:t>
      </w:r>
      <w:r>
        <w:rPr>
          <w:sz w:val="22"/>
        </w:rPr>
        <w:t>моря</w:t>
      </w:r>
      <w:r>
        <w:rPr>
          <w:spacing w:val="-7"/>
          <w:sz w:val="22"/>
        </w:rPr>
        <w:t> </w:t>
      </w:r>
      <w:r>
        <w:rPr>
          <w:sz w:val="22"/>
        </w:rPr>
        <w:t>-</w:t>
      </w:r>
      <w:r>
        <w:rPr>
          <w:spacing w:val="-11"/>
          <w:sz w:val="22"/>
        </w:rPr>
        <w:t> </w:t>
      </w:r>
      <w:r>
        <w:rPr>
          <w:sz w:val="22"/>
        </w:rPr>
        <w:t>не</w:t>
      </w:r>
      <w:r>
        <w:rPr>
          <w:spacing w:val="-5"/>
          <w:sz w:val="22"/>
        </w:rPr>
        <w:t> </w:t>
      </w:r>
      <w:r>
        <w:rPr>
          <w:sz w:val="22"/>
        </w:rPr>
        <w:t>более</w:t>
      </w:r>
      <w:r>
        <w:rPr>
          <w:spacing w:val="-4"/>
          <w:sz w:val="22"/>
        </w:rPr>
        <w:t> </w:t>
      </w:r>
      <w:r>
        <w:rPr>
          <w:sz w:val="22"/>
        </w:rPr>
        <w:t>1000</w:t>
      </w:r>
      <w:r>
        <w:rPr>
          <w:spacing w:val="-4"/>
          <w:sz w:val="22"/>
        </w:rPr>
        <w:t> </w:t>
      </w:r>
      <w:r>
        <w:rPr>
          <w:spacing w:val="-5"/>
          <w:sz w:val="22"/>
        </w:rPr>
        <w:t>м;</w:t>
      </w:r>
    </w:p>
    <w:p>
      <w:pPr>
        <w:pStyle w:val="ListParagraph"/>
        <w:numPr>
          <w:ilvl w:val="0"/>
          <w:numId w:val="1"/>
        </w:numPr>
        <w:tabs>
          <w:tab w:pos="643" w:val="left" w:leader="none"/>
        </w:tabs>
        <w:spacing w:line="252" w:lineRule="exact" w:before="0" w:after="0"/>
        <w:ind w:left="642" w:right="0" w:hanging="128"/>
        <w:jc w:val="left"/>
        <w:rPr>
          <w:sz w:val="22"/>
        </w:rPr>
      </w:pPr>
      <w:r>
        <w:rPr>
          <w:sz w:val="22"/>
        </w:rPr>
        <w:t>верхнее</w:t>
      </w:r>
      <w:r>
        <w:rPr>
          <w:spacing w:val="-14"/>
          <w:sz w:val="22"/>
        </w:rPr>
        <w:t> </w:t>
      </w:r>
      <w:r>
        <w:rPr>
          <w:sz w:val="22"/>
        </w:rPr>
        <w:t>рабочее</w:t>
      </w:r>
      <w:r>
        <w:rPr>
          <w:spacing w:val="-11"/>
          <w:sz w:val="22"/>
        </w:rPr>
        <w:t> </w:t>
      </w:r>
      <w:r>
        <w:rPr>
          <w:sz w:val="22"/>
        </w:rPr>
        <w:t>значение</w:t>
      </w:r>
      <w:r>
        <w:rPr>
          <w:spacing w:val="-11"/>
          <w:sz w:val="22"/>
        </w:rPr>
        <w:t> </w:t>
      </w:r>
      <w:r>
        <w:rPr>
          <w:sz w:val="22"/>
        </w:rPr>
        <w:t>температуры</w:t>
      </w:r>
      <w:r>
        <w:rPr>
          <w:spacing w:val="-12"/>
          <w:sz w:val="22"/>
        </w:rPr>
        <w:t> </w:t>
      </w:r>
      <w:r>
        <w:rPr>
          <w:sz w:val="22"/>
        </w:rPr>
        <w:t>окружающего</w:t>
      </w:r>
      <w:r>
        <w:rPr>
          <w:spacing w:val="-12"/>
          <w:sz w:val="22"/>
        </w:rPr>
        <w:t> </w:t>
      </w:r>
      <w:r>
        <w:rPr>
          <w:sz w:val="22"/>
        </w:rPr>
        <w:t>воздуха</w:t>
      </w:r>
      <w:r>
        <w:rPr>
          <w:spacing w:val="-10"/>
          <w:sz w:val="22"/>
        </w:rPr>
        <w:t> </w:t>
      </w:r>
      <w:r>
        <w:rPr>
          <w:sz w:val="22"/>
        </w:rPr>
        <w:t>-</w:t>
      </w:r>
      <w:r>
        <w:rPr>
          <w:spacing w:val="-14"/>
          <w:sz w:val="22"/>
        </w:rPr>
        <w:t> </w:t>
      </w:r>
      <w:r>
        <w:rPr>
          <w:sz w:val="22"/>
        </w:rPr>
        <w:t>плюс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40°С;</w:t>
      </w:r>
    </w:p>
    <w:p>
      <w:pPr>
        <w:pStyle w:val="ListParagraph"/>
        <w:numPr>
          <w:ilvl w:val="0"/>
          <w:numId w:val="1"/>
        </w:numPr>
        <w:tabs>
          <w:tab w:pos="643" w:val="left" w:leader="none"/>
        </w:tabs>
        <w:spacing w:line="252" w:lineRule="exact" w:before="0" w:after="0"/>
        <w:ind w:left="642" w:right="0" w:hanging="128"/>
        <w:jc w:val="left"/>
        <w:rPr>
          <w:sz w:val="22"/>
        </w:rPr>
      </w:pPr>
      <w:r>
        <w:rPr>
          <w:sz w:val="22"/>
        </w:rPr>
        <w:t>нижнее</w:t>
      </w:r>
      <w:r>
        <w:rPr>
          <w:spacing w:val="-16"/>
          <w:sz w:val="22"/>
        </w:rPr>
        <w:t> </w:t>
      </w:r>
      <w:r>
        <w:rPr>
          <w:sz w:val="22"/>
        </w:rPr>
        <w:t>рабочее</w:t>
      </w:r>
      <w:r>
        <w:rPr>
          <w:spacing w:val="-12"/>
          <w:sz w:val="22"/>
        </w:rPr>
        <w:t> </w:t>
      </w:r>
      <w:r>
        <w:rPr>
          <w:sz w:val="22"/>
        </w:rPr>
        <w:t>значение</w:t>
      </w:r>
      <w:r>
        <w:rPr>
          <w:spacing w:val="-12"/>
          <w:sz w:val="22"/>
        </w:rPr>
        <w:t> </w:t>
      </w:r>
      <w:r>
        <w:rPr>
          <w:sz w:val="22"/>
        </w:rPr>
        <w:t>температуры</w:t>
      </w:r>
      <w:r>
        <w:rPr>
          <w:spacing w:val="-13"/>
          <w:sz w:val="22"/>
        </w:rPr>
        <w:t> </w:t>
      </w:r>
      <w:r>
        <w:rPr>
          <w:sz w:val="22"/>
        </w:rPr>
        <w:t>окружающего</w:t>
      </w:r>
      <w:r>
        <w:rPr>
          <w:spacing w:val="-12"/>
          <w:sz w:val="22"/>
        </w:rPr>
        <w:t> </w:t>
      </w:r>
      <w:r>
        <w:rPr>
          <w:sz w:val="22"/>
        </w:rPr>
        <w:t>воздуха</w:t>
      </w:r>
      <w:r>
        <w:rPr>
          <w:spacing w:val="-13"/>
          <w:sz w:val="22"/>
        </w:rPr>
        <w:t> </w:t>
      </w:r>
      <w:r>
        <w:rPr>
          <w:sz w:val="22"/>
        </w:rPr>
        <w:t>-</w:t>
      </w:r>
      <w:r>
        <w:rPr>
          <w:spacing w:val="-13"/>
          <w:sz w:val="22"/>
        </w:rPr>
        <w:t> </w:t>
      </w:r>
      <w:r>
        <w:rPr>
          <w:sz w:val="22"/>
        </w:rPr>
        <w:t>минус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10°С;</w:t>
      </w:r>
    </w:p>
    <w:p>
      <w:pPr>
        <w:pStyle w:val="ListParagraph"/>
        <w:numPr>
          <w:ilvl w:val="0"/>
          <w:numId w:val="1"/>
        </w:numPr>
        <w:tabs>
          <w:tab w:pos="643" w:val="left" w:leader="none"/>
        </w:tabs>
        <w:spacing w:line="252" w:lineRule="exact" w:before="0" w:after="0"/>
        <w:ind w:left="642" w:right="0" w:hanging="128"/>
        <w:jc w:val="left"/>
        <w:rPr>
          <w:sz w:val="22"/>
        </w:rPr>
      </w:pPr>
      <w:r>
        <w:rPr/>
        <w:pict>
          <v:line style="position:absolute;mso-position-horizontal-relative:page;mso-position-vertical-relative:paragraph;z-index:-15812096" from="89.150002pt,20.031631pt" to="118.300002pt,43.331631pt" stroked="true" strokeweight=".72pt" strokecolor="#000000">
            <v:stroke dashstyle="solid"/>
            <w10:wrap type="none"/>
          </v:line>
        </w:pict>
      </w:r>
      <w:r>
        <w:rPr>
          <w:sz w:val="22"/>
        </w:rPr>
        <w:t>влажность</w:t>
      </w:r>
      <w:r>
        <w:rPr>
          <w:spacing w:val="-12"/>
          <w:sz w:val="22"/>
        </w:rPr>
        <w:t> </w:t>
      </w:r>
      <w:r>
        <w:rPr>
          <w:sz w:val="22"/>
        </w:rPr>
        <w:t>80%</w:t>
      </w:r>
      <w:r>
        <w:rPr>
          <w:spacing w:val="-9"/>
          <w:sz w:val="22"/>
        </w:rPr>
        <w:t> </w:t>
      </w:r>
      <w:r>
        <w:rPr>
          <w:sz w:val="22"/>
        </w:rPr>
        <w:t>при</w:t>
      </w:r>
      <w:r>
        <w:rPr>
          <w:spacing w:val="-13"/>
          <w:sz w:val="22"/>
        </w:rPr>
        <w:t> </w:t>
      </w:r>
      <w:r>
        <w:rPr>
          <w:sz w:val="22"/>
        </w:rPr>
        <w:t>температуре</w:t>
      </w:r>
      <w:r>
        <w:rPr>
          <w:spacing w:val="-8"/>
          <w:sz w:val="22"/>
        </w:rPr>
        <w:t> </w:t>
      </w:r>
      <w:r>
        <w:rPr>
          <w:sz w:val="22"/>
        </w:rPr>
        <w:t>плюс</w:t>
      </w:r>
      <w:r>
        <w:rPr>
          <w:spacing w:val="-12"/>
          <w:sz w:val="22"/>
        </w:rPr>
        <w:t> </w:t>
      </w:r>
      <w:r>
        <w:rPr>
          <w:spacing w:val="-4"/>
          <w:sz w:val="22"/>
        </w:rPr>
        <w:t>20°С.</w:t>
      </w:r>
    </w:p>
    <w:p>
      <w:pPr>
        <w:pStyle w:val="BodyText"/>
        <w:rPr>
          <w:sz w:val="12"/>
        </w:rPr>
      </w:pPr>
    </w:p>
    <w:tbl>
      <w:tblPr>
        <w:tblW w:w="0" w:type="auto"/>
        <w:jc w:val="left"/>
        <w:tblInd w:w="4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5"/>
        <w:gridCol w:w="3474"/>
        <w:gridCol w:w="3853"/>
        <w:gridCol w:w="1750"/>
      </w:tblGrid>
      <w:tr>
        <w:trPr>
          <w:trHeight w:val="460" w:hRule="atLeast"/>
        </w:trPr>
        <w:tc>
          <w:tcPr>
            <w:tcW w:w="595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7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0" w:right="1187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Параметры</w:t>
            </w:r>
          </w:p>
        </w:tc>
        <w:tc>
          <w:tcPr>
            <w:tcW w:w="385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89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Варианты</w:t>
            </w:r>
            <w:r>
              <w:rPr>
                <w:b/>
                <w:spacing w:val="1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исполнения</w:t>
            </w:r>
          </w:p>
        </w:tc>
        <w:tc>
          <w:tcPr>
            <w:tcW w:w="175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2" w:lineRule="exact"/>
              <w:ind w:left="13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Значение</w:t>
            </w:r>
            <w:r>
              <w:rPr>
                <w:b/>
                <w:spacing w:val="2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заказа</w:t>
            </w:r>
          </w:p>
        </w:tc>
      </w:tr>
      <w:tr>
        <w:trPr>
          <w:trHeight w:val="342" w:hRule="atLeast"/>
        </w:trPr>
        <w:tc>
          <w:tcPr>
            <w:tcW w:w="5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left="24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4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0" w:right="114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Номинальное</w:t>
            </w:r>
            <w:r>
              <w:rPr>
                <w:spacing w:val="23"/>
                <w:sz w:val="20"/>
              </w:rPr>
              <w:t> </w:t>
            </w:r>
            <w:r>
              <w:rPr>
                <w:spacing w:val="-2"/>
                <w:sz w:val="20"/>
              </w:rPr>
              <w:t>напряжение</w:t>
            </w:r>
          </w:p>
        </w:tc>
        <w:tc>
          <w:tcPr>
            <w:tcW w:w="38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5"/>
                <w:sz w:val="20"/>
              </w:rPr>
              <w:t> кВ</w:t>
            </w:r>
          </w:p>
        </w:tc>
        <w:tc>
          <w:tcPr>
            <w:tcW w:w="175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59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3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Номинальный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ток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Ток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термической стойкости / Ток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электродинамическойстойкости</w:t>
            </w:r>
          </w:p>
        </w:tc>
        <w:tc>
          <w:tcPr>
            <w:tcW w:w="3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10000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63 кА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160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5"/>
                <w:sz w:val="20"/>
              </w:rPr>
              <w:t>кА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402" w:hRule="atLeast"/>
        </w:trPr>
        <w:tc>
          <w:tcPr>
            <w:tcW w:w="59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16000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125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кА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320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5"/>
                <w:sz w:val="20"/>
              </w:rPr>
              <w:t>кА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520" w:hRule="atLeast"/>
        </w:trPr>
        <w:tc>
          <w:tcPr>
            <w:tcW w:w="5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4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Тип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разъединителя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по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количеству полюсов</w:t>
            </w:r>
          </w:p>
        </w:tc>
        <w:tc>
          <w:tcPr>
            <w:tcW w:w="3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Однополюсный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595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34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w w:val="95"/>
                <w:sz w:val="20"/>
              </w:rPr>
              <w:t>Привод</w:t>
            </w:r>
            <w:r>
              <w:rPr>
                <w:spacing w:val="3"/>
                <w:sz w:val="20"/>
              </w:rPr>
              <w:t> </w:t>
            </w:r>
            <w:r>
              <w:rPr>
                <w:spacing w:val="-2"/>
                <w:sz w:val="20"/>
              </w:rPr>
              <w:t>разъединителя</w:t>
            </w:r>
          </w:p>
        </w:tc>
        <w:tc>
          <w:tcPr>
            <w:tcW w:w="3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w w:val="95"/>
                <w:sz w:val="20"/>
              </w:rPr>
              <w:t>Электродвигательный</w:t>
            </w:r>
            <w:r>
              <w:rPr>
                <w:spacing w:val="65"/>
                <w:sz w:val="20"/>
              </w:rPr>
              <w:t> </w:t>
            </w:r>
            <w:r>
              <w:rPr>
                <w:w w:val="95"/>
                <w:sz w:val="20"/>
              </w:rPr>
              <w:t>ПД-11-</w:t>
            </w:r>
            <w:r>
              <w:rPr>
                <w:spacing w:val="-2"/>
                <w:w w:val="95"/>
                <w:sz w:val="20"/>
              </w:rPr>
              <w:t>08УХЛ1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595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w w:val="95"/>
                <w:sz w:val="20"/>
              </w:rPr>
              <w:t>Электродвигательный</w:t>
            </w:r>
            <w:r>
              <w:rPr>
                <w:spacing w:val="78"/>
                <w:w w:val="150"/>
                <w:sz w:val="20"/>
              </w:rPr>
              <w:t> </w:t>
            </w:r>
            <w:r>
              <w:rPr>
                <w:w w:val="95"/>
                <w:sz w:val="20"/>
              </w:rPr>
              <w:t>ПД-14-</w:t>
            </w:r>
            <w:r>
              <w:rPr>
                <w:spacing w:val="-2"/>
                <w:w w:val="95"/>
                <w:sz w:val="20"/>
              </w:rPr>
              <w:t>12УХЛ1*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592" w:hRule="atLeast"/>
        </w:trPr>
        <w:tc>
          <w:tcPr>
            <w:tcW w:w="5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4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34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11"/>
              <w:rPr>
                <w:sz w:val="20"/>
              </w:rPr>
            </w:pPr>
            <w:r>
              <w:rPr>
                <w:spacing w:val="-2"/>
                <w:sz w:val="20"/>
              </w:rPr>
              <w:t>Наличие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выносного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блока </w:t>
            </w:r>
            <w:r>
              <w:rPr>
                <w:sz w:val="20"/>
              </w:rPr>
              <w:t>управления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привода</w:t>
            </w:r>
          </w:p>
        </w:tc>
        <w:tc>
          <w:tcPr>
            <w:tcW w:w="38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заказу</w:t>
            </w:r>
          </w:p>
        </w:tc>
        <w:tc>
          <w:tcPr>
            <w:tcW w:w="175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1605" w:hRule="atLeast"/>
        </w:trPr>
        <w:tc>
          <w:tcPr>
            <w:tcW w:w="5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4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90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w w:val="95"/>
                <w:sz w:val="20"/>
              </w:rPr>
              <w:t>Дополнительные</w:t>
            </w:r>
            <w:r>
              <w:rPr>
                <w:spacing w:val="17"/>
                <w:sz w:val="20"/>
              </w:rPr>
              <w:t> </w:t>
            </w:r>
            <w:r>
              <w:rPr>
                <w:w w:val="95"/>
                <w:sz w:val="20"/>
              </w:rPr>
              <w:t>требования</w:t>
            </w:r>
            <w:r>
              <w:rPr>
                <w:spacing w:val="16"/>
                <w:sz w:val="20"/>
              </w:rPr>
              <w:t> </w:t>
            </w:r>
            <w:r>
              <w:rPr>
                <w:w w:val="95"/>
                <w:sz w:val="20"/>
              </w:rPr>
              <w:t>к</w:t>
            </w:r>
            <w:r>
              <w:rPr>
                <w:spacing w:val="1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разъединителю</w:t>
            </w:r>
          </w:p>
        </w:tc>
      </w:tr>
      <w:tr>
        <w:trPr>
          <w:trHeight w:val="452" w:hRule="atLeast"/>
        </w:trPr>
        <w:tc>
          <w:tcPr>
            <w:tcW w:w="59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4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73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w w:val="95"/>
                <w:sz w:val="20"/>
              </w:rPr>
              <w:t>Количество</w:t>
            </w:r>
            <w:r>
              <w:rPr>
                <w:spacing w:val="24"/>
                <w:sz w:val="20"/>
              </w:rPr>
              <w:t> </w:t>
            </w:r>
            <w:r>
              <w:rPr>
                <w:w w:val="95"/>
                <w:sz w:val="20"/>
              </w:rPr>
              <w:t>комплектов</w:t>
            </w:r>
            <w:r>
              <w:rPr>
                <w:spacing w:val="2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заказа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</w:tbl>
    <w:p>
      <w:pPr>
        <w:pStyle w:val="BodyText"/>
        <w:rPr>
          <w:sz w:val="24"/>
        </w:rPr>
      </w:pPr>
    </w:p>
    <w:p>
      <w:pPr>
        <w:spacing w:before="181"/>
        <w:ind w:left="26" w:right="144" w:firstLine="0"/>
        <w:jc w:val="center"/>
        <w:rPr>
          <w:b/>
          <w:sz w:val="22"/>
        </w:rPr>
      </w:pPr>
      <w:r>
        <w:rPr>
          <w:b/>
          <w:sz w:val="22"/>
        </w:rPr>
        <w:t>ВСЕ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ПОЛЯ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ОБЯЗАТЕЛЬНЫ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ДЛЯ</w:t>
      </w:r>
      <w:r>
        <w:rPr>
          <w:b/>
          <w:spacing w:val="-12"/>
          <w:sz w:val="22"/>
        </w:rPr>
        <w:t> </w:t>
      </w:r>
      <w:r>
        <w:rPr>
          <w:b/>
          <w:spacing w:val="-2"/>
          <w:sz w:val="22"/>
        </w:rPr>
        <w:t>ЗАПОЛНЕНИЯ!</w:t>
      </w:r>
    </w:p>
    <w:p>
      <w:pPr>
        <w:pStyle w:val="BodyText"/>
        <w:rPr>
          <w:b/>
          <w:sz w:val="24"/>
        </w:rPr>
      </w:pPr>
    </w:p>
    <w:p>
      <w:pPr>
        <w:spacing w:before="173"/>
        <w:ind w:left="514" w:right="0" w:firstLine="0"/>
        <w:jc w:val="left"/>
        <w:rPr>
          <w:sz w:val="20"/>
        </w:rPr>
      </w:pPr>
      <w:r>
        <w:rPr>
          <w:spacing w:val="-2"/>
          <w:sz w:val="20"/>
        </w:rPr>
        <w:t>Примечания:</w:t>
      </w:r>
    </w:p>
    <w:p>
      <w:pPr>
        <w:spacing w:before="2"/>
        <w:ind w:left="826" w:right="0" w:firstLine="0"/>
        <w:jc w:val="left"/>
        <w:rPr>
          <w:sz w:val="20"/>
        </w:rPr>
      </w:pPr>
      <w:r>
        <w:rPr>
          <w:sz w:val="20"/>
        </w:rPr>
        <w:t>*</w:t>
      </w:r>
      <w:r>
        <w:rPr>
          <w:spacing w:val="12"/>
          <w:sz w:val="20"/>
        </w:rPr>
        <w:t> </w:t>
      </w:r>
      <w:r>
        <w:rPr>
          <w:sz w:val="20"/>
        </w:rPr>
        <w:t>Привод</w:t>
      </w:r>
      <w:r>
        <w:rPr>
          <w:spacing w:val="-13"/>
          <w:sz w:val="20"/>
        </w:rPr>
        <w:t> </w:t>
      </w:r>
      <w:r>
        <w:rPr>
          <w:sz w:val="20"/>
        </w:rPr>
        <w:t>для</w:t>
      </w:r>
      <w:r>
        <w:rPr>
          <w:spacing w:val="-12"/>
          <w:sz w:val="20"/>
        </w:rPr>
        <w:t> </w:t>
      </w:r>
      <w:r>
        <w:rPr>
          <w:sz w:val="20"/>
        </w:rPr>
        <w:t>ремонтных</w:t>
      </w:r>
      <w:r>
        <w:rPr>
          <w:spacing w:val="-13"/>
          <w:sz w:val="20"/>
        </w:rPr>
        <w:t> </w:t>
      </w:r>
      <w:r>
        <w:rPr>
          <w:sz w:val="20"/>
        </w:rPr>
        <w:t>целей</w:t>
      </w:r>
      <w:r>
        <w:rPr>
          <w:spacing w:val="-12"/>
          <w:sz w:val="20"/>
        </w:rPr>
        <w:t> </w:t>
      </w:r>
      <w:r>
        <w:rPr>
          <w:sz w:val="20"/>
        </w:rPr>
        <w:t>(взамен</w:t>
      </w:r>
      <w:r>
        <w:rPr>
          <w:spacing w:val="-13"/>
          <w:sz w:val="20"/>
        </w:rPr>
        <w:t> </w:t>
      </w:r>
      <w:r>
        <w:rPr>
          <w:sz w:val="20"/>
        </w:rPr>
        <w:t>ПДГ-9П-</w:t>
      </w:r>
      <w:r>
        <w:rPr>
          <w:spacing w:val="-2"/>
          <w:sz w:val="20"/>
        </w:rPr>
        <w:t>08УХЛ1).</w:t>
      </w:r>
    </w:p>
    <w:sectPr>
      <w:type w:val="continuous"/>
      <w:pgSz w:w="11920" w:h="16850"/>
      <w:pgMar w:top="40" w:bottom="280" w:left="130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642" w:hanging="128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00" w:hanging="1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27" w:hanging="1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55" w:hanging="1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83" w:hanging="1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11" w:hanging="1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39" w:hanging="1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67" w:hanging="1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95" w:hanging="12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line="252" w:lineRule="exact"/>
      <w:ind w:left="642" w:hanging="128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102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info@zeto.ru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</dc:creator>
  <dc:title>Опросный лист на разъединители</dc:title>
  <dcterms:created xsi:type="dcterms:W3CDTF">2023-08-21T06:33:59Z</dcterms:created>
  <dcterms:modified xsi:type="dcterms:W3CDTF">2023-08-21T06:33:59Z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2023-08-21T00:00:00Z</vt:filetime>
  </property>
</Properties>
</file>